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Semnificațiile textului: Tezeu și Minotaurul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fragmentul de mai jos. Toți itemii fișei se referă la el.
„În fiecare an, atenienii erau siliți să trimită în Creta șapte tineri și șapte fete. Aceștia erau închiși în labirintul regelui Minos, unde îi aștepta Minotaurul, un monstru cu trup de om și cap de taur. Când a venit din nou vremea tributului, orașul s-a umplut de plânsete. Atunci Tezeu, fiul regelui Egeu, s-a ridicat și a spus:
— Voi merge și eu printre ei. Nu pot să stau liniștit în palat când alții merg la moarte în locul meu.
Bătrânul rege l-a îmbrățișat cu lacrimi în ochi:
— Dacă te vei întoarce viu, înalță pânze albe la corabie, ca să văd de departe că trăiești.
În Creta, Ariadna, fiica lui Minos, l-a îndrăgit pe tânărul curajos. Înainte ca Tezeu să intre în labirint, i-a dat pe ascuns un ghem de ață:
— Leagă capătul la intrare și desfă ghemul pe măsură ce înaintezi. Doar așa vei găsi drumul înapoi.
În adâncul întunericului, Tezeu l-a înfruntat pe monstru și l-a doborât. Apoi, urmând firul, a ieșit la lumină împreună cu tinerii atenieni. Bucuria victoriei l-a făcut însă să uite promisiunea făcută tatălui său: corabia s-a întors cu pânzele negre. Văzând-o, Egeu a crezut că fiul lui a murit și, de durere, s-a aruncat în mare.”
(repovestire după mitul grecesc)
Cerință: Precizează tema fragmentului. Justifică-ți răspunsul cu o întâmplare din text.</w:t>
      </w:r>
    </w:p>
    <w:p>
      <w:pPr>
        <w:pBdr>
          <w:bottom w:val="single" w:sz="4" w:space="8"/>
        </w:pBdr>
      </w:pPr>
    </w:p>
    <w:p>
      <w:pPr>
        <w:spacing w:before="200"/>
      </w:pPr>
      <w:r>
        <w:rPr>
          <w:b/>
          <w:bCs/>
        </w:rPr>
        <w:t xml:space="preserve">2. </w:t>
      </w:r>
      <w:r>
        <w:t xml:space="preserve">Citește replica lui Tezeu din fragmentul de la itemul 1: „Nu pot să stau liniștit în palat când alții merg la moarte în locul meu.” Ce arată această hotărâre despre felul în care Tezeu își înțelege rolul de fiu de rege? Explică, în 2–3 enunțuri, ce valoare morală reiese din alegerea lui.</w:t>
      </w:r>
    </w:p>
    <w:p>
      <w:pPr>
        <w:pBdr>
          <w:bottom w:val="single" w:sz="4" w:space="8"/>
        </w:pBdr>
      </w:pPr>
    </w:p>
    <w:p>
      <w:pPr>
        <w:spacing w:before="200"/>
      </w:pPr>
      <w:r>
        <w:rPr>
          <w:b/>
          <w:bCs/>
        </w:rPr>
        <w:t xml:space="preserve">3. </w:t>
      </w:r>
      <w:r>
        <w:t xml:space="preserve">În fragmentul de la itemul 1, Ariadna îi dă lui Tezeu un ghem de ață. Explică semnificația acestui obiect în text. Precizează apoi ce înseamnă azi expresia „firul Ariadnei” și dă un exemplu de situație din viața de zi cu zi în care ai putea folosi această expresie.</w:t>
      </w:r>
    </w:p>
    <w:p>
      <w:pPr>
        <w:pBdr>
          <w:bottom w:val="single" w:sz="4" w:space="8"/>
        </w:pBdr>
      </w:pPr>
    </w:p>
    <w:p>
      <w:pPr>
        <w:spacing w:before="200"/>
      </w:pPr>
      <w:r>
        <w:rPr>
          <w:b/>
          <w:bCs/>
        </w:rPr>
        <w:t xml:space="preserve">4. </w:t>
      </w:r>
      <w:r>
        <w:t xml:space="preserve">Pe baza fragmentului de la itemul 1, explică două semnificații ale labirintului. Pentru fiecare semnificație, scrie un enunț după modelul: „Labirintul poate însemna ..., deoarece ... .”</w:t>
      </w:r>
    </w:p>
    <w:p>
      <w:pPr>
        <w:pBdr>
          <w:bottom w:val="single" w:sz="4" w:space="8"/>
        </w:pBdr>
      </w:pPr>
    </w:p>
    <w:p>
      <w:pPr>
        <w:spacing w:before="200"/>
      </w:pPr>
      <w:r>
        <w:rPr>
          <w:b/>
          <w:bCs/>
        </w:rPr>
        <w:t xml:space="preserve">5. </w:t>
      </w:r>
      <w:r>
        <w:t xml:space="preserve">În finalul fragmentului de la itemul 1, Tezeu uită să schimbe pânzele negre ale corabiei cu pânze albe. Ce consecință are această uitare? Ce învățătură putem desprinde din acest moment despre promisiunile pe care le facem celor apropiați? Răspunde în 3–4 enunțuri.</w:t>
      </w:r>
    </w:p>
    <w:p>
      <w:pPr>
        <w:pBdr>
          <w:bottom w:val="single" w:sz="4" w:space="8"/>
        </w:pBdr>
      </w:pPr>
    </w:p>
    <w:p>
      <w:pPr>
        <w:spacing w:before="200"/>
      </w:pPr>
      <w:r>
        <w:rPr>
          <w:b/>
          <w:bCs/>
        </w:rPr>
        <w:t xml:space="preserve">6. </w:t>
      </w:r>
      <w:r>
        <w:t xml:space="preserve">În fragmentul de la itemul 1, Minotaurul este închis în labirint și cere în fiecare an viața unor tineri nevinovați. Ce reprezintă Minotaurul în această poveste? Explică de ce victoria lui Tezeu înseamnă mai mult decât uciderea unui monstru.</w:t>
      </w:r>
    </w:p>
    <w:p>
      <w:pPr>
        <w:pBdr>
          <w:bottom w:val="single" w:sz="4" w:space="8"/>
        </w:pBdr>
      </w:pPr>
    </w:p>
    <w:p>
      <w:pPr>
        <w:spacing w:before="200"/>
      </w:pPr>
      <w:r>
        <w:rPr>
          <w:b/>
          <w:bCs/>
        </w:rPr>
        <w:t xml:space="preserve">7. </w:t>
      </w:r>
      <w:r>
        <w:t xml:space="preserve">Pornind de la fragmentul de la itemul 1, explică în 4–5 enunțuri cum înțelegi afirmația: „Fiecare om are de înfruntat propriul Minotaur.” Dă un exemplu de „Minotaur” cu care se poate confrunta un elev de vârsta ta și spune cine ar putea fi, în acest caz, „Ariadna” care îl ajută.</w:t>
      </w:r>
    </w:p>
    <w:p>
      <w:pPr>
        <w:pBdr>
          <w:bottom w:val="single" w:sz="4" w:space="8"/>
        </w:pBdr>
      </w:pPr>
    </w:p>
    <w:p>
      <w:pPr>
        <w:spacing w:before="200"/>
      </w:pPr>
      <w:r>
        <w:rPr>
          <w:b/>
          <w:bCs/>
        </w:rPr>
        <w:t xml:space="preserve">8. </w:t>
      </w:r>
      <w:r>
        <w:t xml:space="preserve">Alcătuiește un cvintet (o poezie de cinci versuri) cu titlul și cuvântul-cheie „Labirintul”, pornind de la fragmentul de la itemul 1. Respectă structura:
- versul 1: cuvântul-cheie (un substantiv);
- versul 2: două adjective care arată însușiri ale labirintului;
- versul 3: trei verbe care arată ce face labirintul sau ce se întâmplă în el;
- versul 4: patru cuvinte care exprimă ce simți tu față de labirint;
- versul 5: un substantiv care rezumă ce reprezintă labirintul.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2026-11-08T19:57:06.158Z</dcterms:created>
  <dcterms:modified xsi:type="dcterms:W3CDTF">2026-11-08T19:57:06.158Z</dcterms:modified>
</cp:coreProperties>
</file>

<file path=docProps/custom.xml><?xml version="1.0" encoding="utf-8"?>
<Properties xmlns="http://schemas.openxmlformats.org/officeDocument/2006/custom-properties" xmlns:vt="http://schemas.openxmlformats.org/officeDocument/2006/docPropsVTypes"/>
</file>