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citești un text? Strategii de înțelegere și interpretare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două fragmente.
Fragmentul A: „Melcul își luă căsuța în spinare și porni spre Lună. Era convins că va ajunge acolo până la prima ninsoare. Pe drum, o buburuză îl întrebă râzând: «Și ce-o să faci acolo, vecine?»”
Fragmentul B: „Melcul de grădină se deplasează cu o viteză de aproximativ un metru pe oră. Cochilia îl protejează de prădători și de uscăciune.”
Precizează care fragment este literar și care este nonliterar. Pentru fiecare fragment, scrie două argumente care îți susțin alegerea.</w:t>
      </w:r>
    </w:p>
    <w:p>
      <w:pPr>
        <w:pBdr>
          <w:bottom w:val="single" w:sz="4" w:space="8"/>
        </w:pBdr>
      </w:pPr>
    </w:p>
    <w:p>
      <w:pPr>
        <w:spacing w:before="200"/>
      </w:pPr>
      <w:r>
        <w:rPr>
          <w:b/>
          <w:bCs/>
        </w:rPr>
        <w:t xml:space="preserve">2. </w:t>
      </w:r>
      <w:r>
        <w:t xml:space="preserve">Nu ai dicționar la îndemână. Explică sensul cuvintelor subliniate (scrise cu majuscule) folosind doar contextul. Pentru fiecare cuvânt, precizează ce indiciu din enunț te-a ajutat (un cuvânt de legătură, un semn de punctuație, o explicație din enunț).
a) Mihai era SÂRGUINCIOS, dar fratele lui era leneș și nu își termina niciodată temele.
b) Bunica era foarte ECONOAMĂ: nu arunca nimic și păstra fiecare bănuț pentru zile grele.</w:t>
      </w:r>
    </w:p>
    <w:p>
      <w:pPr>
        <w:pBdr>
          <w:bottom w:val="single" w:sz="4" w:space="8"/>
        </w:pBdr>
      </w:pPr>
    </w:p>
    <w:p>
      <w:pPr>
        <w:spacing w:before="200"/>
      </w:pPr>
      <w:r>
        <w:rPr>
          <w:b/>
          <w:bCs/>
        </w:rPr>
        <w:t xml:space="preserve">3. </w:t>
      </w:r>
      <w:r>
        <w:t xml:space="preserve">Aplică Pasul 1 al lecturii („Observi”) pentru situația de mai jos.
Ai găsit pe site-ul unei reviste pentru copii un articol intitulat „Cum să-ți alegi o carte potrivită”. Articolul este semnat de bibliotecara Elena Pop. Are o fotografie cu un raft plin de cărți și o schemă cu cinci pași.
Răspunde, în enunțuri complete, la cerințele următoare:
a) Unde și sub ce formă a fost publicat textul?
b) Cine este autorul? De ce crezi că este util să știi ce meserie are autorul?
c) Ce elemente vizuale are textul?
d) Pornind de la titlu, ce crezi că vei afla din articol?
e) Textul este literar sau nonliterar? Justifică.</w:t>
      </w:r>
    </w:p>
    <w:p>
      <w:pPr>
        <w:pBdr>
          <w:bottom w:val="single" w:sz="4" w:space="8"/>
        </w:pBdr>
      </w:pPr>
    </w:p>
    <w:p>
      <w:pPr>
        <w:spacing w:before="200"/>
      </w:pPr>
      <w:r>
        <w:rPr>
          <w:b/>
          <w:bCs/>
        </w:rPr>
        <w:t xml:space="preserve">4. </w:t>
      </w:r>
      <w:r>
        <w:t xml:space="preserve">Citește textul de mai jos.
Copiii au citit mai mult în vacanța de vară
(1) Biblioteca Municipală din orașul Dealu Mare a anunțat luni rezultatele programului „Vacanța cu o carte”, desfășurat în lunile iunie, iulie și august.
(2) În cele trei luni, peste 900 de elevi s-au înscris în program și au împrumutat aproximativ 4 500 de cărți. Cele mai căutate au fost romanele de aventură și benzile desenate.
(3) Bibliotecarii spun că mulți copii au venit împreună cu părinții sau cu bunicii. Pentru anul viitor, biblioteca pregătește întâlniri cu scriitori și un concurs de recenzii.
a) Alege, din lista următoare, trei termeni care pot fi cuvintele-cheie ale textului: bibliotecă, munte, cărți, fotbal, elevi, cofetărie, mare.
b) Formulează, într-un enunț, tema textului. Include în enunț cuvintele-cheie alese.</w:t>
      </w:r>
    </w:p>
    <w:p>
      <w:pPr>
        <w:pBdr>
          <w:bottom w:val="single" w:sz="4" w:space="8"/>
        </w:pBdr>
      </w:pPr>
    </w:p>
    <w:p>
      <w:pPr>
        <w:spacing w:before="200"/>
      </w:pPr>
      <w:r>
        <w:rPr>
          <w:b/>
          <w:bCs/>
        </w:rPr>
        <w:t xml:space="preserve">5. </w:t>
      </w:r>
      <w:r>
        <w:t xml:space="preserve">Recitește textul „Copiii au citit mai mult în vacanța de vară” de la itemul 4. Textul are trei paragrafe, numerotate (1), (2) și (3).
a) Formulează câte o idee principală pentru fiecare paragraf, alcătuind planul simplu de idei. Respectă sfaturile din lecție: folosește propriile cuvinte, timpul prezent și nu include opinii personale.
b) Pentru paragraful (2), scrie două idei secundare (detalii care susțin ideea principală).</w:t>
      </w:r>
    </w:p>
    <w:p>
      <w:pPr>
        <w:pBdr>
          <w:bottom w:val="single" w:sz="4" w:space="8"/>
        </w:pBdr>
      </w:pPr>
    </w:p>
    <w:p>
      <w:pPr>
        <w:spacing w:before="200"/>
      </w:pPr>
      <w:r>
        <w:rPr>
          <w:b/>
          <w:bCs/>
        </w:rPr>
        <w:t xml:space="preserve">6. </w:t>
      </w:r>
      <w:r>
        <w:t xml:space="preserve">Citește „printre rânduri”, ca un detectiv. Pentru fiecare situație, scrie ce spune textul, ce știi deja și ce concluzie tragi.
a) Textul spune: „Din cei 28 de elevi ai clasei a V-a B, 20 au citit cartea recomandată pentru vacanță.” Ce poți deduce despre ceilalți elevi ai clasei?
b) Textul spune: „Ana a intrat în clasă cu ochii roșii, nu a salutat pe nimeni și s-a așezat în ultima bancă, cu privirea în pământ.” Ce poți deduce despre starea Anei? Numește două indicii din text care te-au ajutat.</w:t>
      </w:r>
    </w:p>
    <w:p>
      <w:pPr>
        <w:pBdr>
          <w:bottom w:val="single" w:sz="4" w:space="8"/>
        </w:pBdr>
      </w:pPr>
    </w:p>
    <w:p>
      <w:pPr>
        <w:spacing w:before="200"/>
      </w:pPr>
      <w:r>
        <w:rPr>
          <w:b/>
          <w:bCs/>
        </w:rPr>
        <w:t xml:space="preserve">7. </w:t>
      </w:r>
      <w:r>
        <w:t xml:space="preserve">Citește fragmentul.
„Radu se opri în fața ușii clasei. Ținea caietul strâns la piept, ca pe o comoară. Toată noaptea scrisese povestea pentru concursul școlii, dar acum mâinile îi tremurau. Din clasă se auzea vocea doamnei învățătoare: «Cine vrea să citească primul?» Radu trase adânc aer în piept și apăsă clanța.”
Pentru a înțelege relațiile dintre elementele textului, formulează și rezolvă următoarele cerințe:
a) o întrebare despre prezent (ce se întâmplă, cine, unde), împreună cu răspunsul ei;
b) o întrebare despre trecut (de ce a făcut personajul ceva, ce voia să obțină), împreună cu răspunsul ei;
c) o predicție: ce se va întâmpla după ce Radu intră în clasă? Susține predicția cu un indiciu din text.</w:t>
      </w:r>
    </w:p>
    <w:p>
      <w:pPr>
        <w:pBdr>
          <w:bottom w:val="single" w:sz="4" w:space="8"/>
        </w:pBdr>
      </w:pPr>
    </w:p>
    <w:p>
      <w:pPr>
        <w:spacing w:before="200"/>
      </w:pPr>
      <w:r>
        <w:rPr>
          <w:b/>
          <w:bCs/>
        </w:rPr>
        <w:t xml:space="preserve">8. </w:t>
      </w:r>
      <w:r>
        <w:t xml:space="preserve">Pornind de la fragmentul despre Radu de la itemul 7, aplică Pasul 3 („Reacționezi”) și Pasul 4 („Îți pui întrebări”). Scrie un text de 30–50 de cuvinte în care:
- precizezi ce emoție ți-a trezit fragmentul și de ce;
- spui dacă îți amintește de o întâmplare din viața ta de școlar;
- formulezi mesajul textului și spui dacă ești de acord cu el.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2026-11-08T18:50:40.229Z</dcterms:created>
  <dcterms:modified xsi:type="dcterms:W3CDTF">2026-11-08T18:50:40.230Z</dcterms:modified>
</cp:coreProperties>
</file>

<file path=docProps/custom.xml><?xml version="1.0" encoding="utf-8"?>
<Properties xmlns="http://schemas.openxmlformats.org/officeDocument/2006/custom-properties" xmlns:vt="http://schemas.openxmlformats.org/officeDocument/2006/docPropsVTypes"/>
</file>