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Interpretarea textului – semnificații și deschideri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Toți itemii din fișă se referă la acest text.
„Când bunicul i-a pus în mână coșulețul cu ouă pentru mătușa Veta, Andrei a simțit că i se strânge inima. Era pentru prima dată când mergea singur până în celălalt capăt al satului. Mama i-a încheiat haina până sus și i-a spus încet: «Să nu te oprești pe drum și să nu-ți fie frică. Tu știi drumul.»
Afară, cerul era cenușiu, iar vântul scutura salcâmii de pe marginea uliței. Frunzele se învârteau neliniștite, ca și cum n-ar fi știut încotro să plece. Ulițele se încrucișau una cu alta, iar casele păreau toate la fel. La fântâna cea veche, Andrei s-a oprit nehotărât. Un câine mare a lătrat la el de după gard. Băiatul a strâns coșulețul la piept, și-a amintit vorbele mamei și a apucat-o pe ulița din stânga, cea cu nucul înalt.
Când a zărit poarta verde a mătușii, soarele a ieșit dintre nori. Andrei a zâmbit. Ajunsese parcă un om mare.”
Transcrie secvența în care povestitorul precizează cum erau ulițele satului. Explică, într-un enunț, de ce drumul lui Andrei seamănă cu un labirint.</w:t>
      </w:r>
    </w:p>
    <w:p>
      <w:pPr>
        <w:pBdr>
          <w:bottom w:val="single" w:sz="4" w:space="8"/>
        </w:pBdr>
      </w:pPr>
    </w:p>
    <w:p>
      <w:pPr>
        <w:spacing w:before="200"/>
      </w:pPr>
      <w:r>
        <w:rPr>
          <w:b/>
          <w:bCs/>
        </w:rPr>
        <w:t xml:space="preserve">2. </w:t>
      </w:r>
      <w:r>
        <w:t xml:space="preserve">Recitește textul despre Andrei de la itemul 1. Prezintă, în ordine, cel puțin cinci acțiuni pe care le face personajul din momentul în care primește coșulețul până la sfârșitul textului.</w:t>
      </w:r>
    </w:p>
    <w:p>
      <w:pPr>
        <w:pBdr>
          <w:bottom w:val="single" w:sz="4" w:space="8"/>
        </w:pBdr>
      </w:pPr>
    </w:p>
    <w:p>
      <w:pPr>
        <w:spacing w:before="200"/>
      </w:pPr>
      <w:r>
        <w:rPr>
          <w:b/>
          <w:bCs/>
        </w:rPr>
        <w:t xml:space="preserve">3. </w:t>
      </w:r>
      <w:r>
        <w:t xml:space="preserve">Cum se simte Andrei la începutul textului, atunci când primește coșulețul de la bunicul? Transcrie secvența care te-a ajutat să formulezi răspunsul. Precizează apoi cum se schimbă starea lui la finalul textului.</w:t>
      </w:r>
    </w:p>
    <w:p>
      <w:pPr>
        <w:pBdr>
          <w:bottom w:val="single" w:sz="4" w:space="8"/>
        </w:pBdr>
      </w:pPr>
    </w:p>
    <w:p>
      <w:pPr>
        <w:spacing w:before="200"/>
      </w:pPr>
      <w:r>
        <w:rPr>
          <w:b/>
          <w:bCs/>
        </w:rPr>
        <w:t xml:space="preserve">4. </w:t>
      </w:r>
      <w:r>
        <w:t xml:space="preserve">Citește secvența: „Frunzele se învârteau neliniștite, ca și cum n-ar fi știut încotro să plece.” Numește figura de stil prin care frunzelor li se atribuie stări omenești. Explică, în 2–3 enunțuri, legătura dintre felul în care sunt prezentate frunzele și ceea ce simte Andrei când se oprește la fântâna cea veche.</w:t>
      </w:r>
    </w:p>
    <w:p>
      <w:pPr>
        <w:pBdr>
          <w:bottom w:val="single" w:sz="4" w:space="8"/>
        </w:pBdr>
      </w:pPr>
    </w:p>
    <w:p>
      <w:pPr>
        <w:spacing w:before="200"/>
      </w:pPr>
      <w:r>
        <w:rPr>
          <w:b/>
          <w:bCs/>
        </w:rPr>
        <w:t xml:space="preserve">5. </w:t>
      </w:r>
      <w:r>
        <w:t xml:space="preserve">La începutul drumului, „cerul era cenușiu”, iar la final „soarele a ieșit dintre nori”. Explică, în 3–4 enunțuri, cum se potrivește schimbarea vremii cu schimbarea sentimentelor lui Andrei.</w:t>
      </w:r>
    </w:p>
    <w:p>
      <w:pPr>
        <w:pBdr>
          <w:bottom w:val="single" w:sz="4" w:space="8"/>
        </w:pBdr>
      </w:pPr>
    </w:p>
    <w:p>
      <w:pPr>
        <w:spacing w:before="200"/>
      </w:pPr>
      <w:r>
        <w:rPr>
          <w:b/>
          <w:bCs/>
        </w:rPr>
        <w:t xml:space="preserve">6. </w:t>
      </w:r>
      <w:r>
        <w:t xml:space="preserve">La ce crezi că se referă povestitorul atunci când spune despre Andrei, la finalul textului, că „ajunsese parcă un om mare”? Formulează răspunsul în 2–3 enunțuri.</w:t>
      </w:r>
    </w:p>
    <w:p>
      <w:pPr>
        <w:pBdr>
          <w:bottom w:val="single" w:sz="4" w:space="8"/>
        </w:pBdr>
      </w:pPr>
    </w:p>
    <w:p>
      <w:pPr>
        <w:spacing w:before="200"/>
      </w:pPr>
      <w:r>
        <w:rPr>
          <w:b/>
          <w:bCs/>
        </w:rPr>
        <w:t xml:space="preserve">7. </w:t>
      </w:r>
      <w:r>
        <w:t xml:space="preserve">Numește două calități care l-au ajutat pe Andrei să depășească obstacolele de pe drum (ulițele încâlcite, câinele care latră, îndoiala de la fântână). Ilustrează fiecare calitate cu o secvență din text și scrie un titlu potrivit pentru acest text.</w:t>
      </w:r>
    </w:p>
    <w:p>
      <w:pPr>
        <w:pBdr>
          <w:bottom w:val="single" w:sz="4" w:space="8"/>
        </w:pBdr>
      </w:pPr>
    </w:p>
    <w:p>
      <w:pPr>
        <w:spacing w:before="200"/>
      </w:pPr>
      <w:r>
        <w:rPr>
          <w:b/>
          <w:bCs/>
        </w:rPr>
        <w:t xml:space="preserve">8. </w:t>
      </w:r>
      <w:r>
        <w:t xml:space="preserve">Ce idee despre familie crezi că transmite textul despre Andrei? Gândește-te la rolul bunicului și al mamei. Formulează răspunsul în 50–70 de cuvinte și compară această idee cu o experiență din familia 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2026-11-08T19:13:53.916Z</dcterms:created>
  <dcterms:modified xsi:type="dcterms:W3CDTF">2026-11-08T19:13:53.916Z</dcterms:modified>
</cp:coreProperties>
</file>

<file path=docProps/custom.xml><?xml version="1.0" encoding="utf-8"?>
<Properties xmlns="http://schemas.openxmlformats.org/officeDocument/2006/custom-properties" xmlns:vt="http://schemas.openxmlformats.org/officeDocument/2006/docPropsVTypes"/>
</file>