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Timp, spațiu și acțiune în legenda „Tezeu și Minotaurul”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de mai jos, scris după legenda „Tezeu și Minotaurul”:
„Demult, pe vremea când zeii se amestecau în viața oamenilor, pe insula Creta domnea regele Minos. Sub palatul său din Cnossos se întindea un labirint întunecos, cu sute de coridoare încâlcite. Acolo stătea închis Minotaurul, o fiară cu trup de om și cap de taur.”
Transcrie din fragment cuvintele care arată când se petrec întâmplările. Apoi transcrie trei cuvinte sau grupuri de cuvinte care arată unde se petrec acestea.</w:t>
      </w:r>
    </w:p>
    <w:p>
      <w:pPr>
        <w:pBdr>
          <w:bottom w:val="single" w:sz="4" w:space="8"/>
        </w:pBdr>
      </w:pPr>
    </w:p>
    <w:p>
      <w:pPr>
        <w:spacing w:before="200"/>
      </w:pPr>
      <w:r>
        <w:rPr>
          <w:b/>
          <w:bCs/>
        </w:rPr>
        <w:t xml:space="preserve">2. </w:t>
      </w:r>
      <w:r>
        <w:t xml:space="preserve">Numește personajul principal al legendei „Tezeu și Minotaurul” și trei personaje secundare. Pentru fiecare personaj secundar, scrie într-o propoziție ce rol are în desfășurarea acțiunii.</w:t>
      </w:r>
    </w:p>
    <w:p>
      <w:pPr>
        <w:pBdr>
          <w:bottom w:val="single" w:sz="4" w:space="8"/>
        </w:pBdr>
      </w:pPr>
    </w:p>
    <w:p>
      <w:pPr>
        <w:spacing w:before="200"/>
      </w:pPr>
      <w:r>
        <w:rPr>
          <w:b/>
          <w:bCs/>
        </w:rPr>
        <w:t xml:space="preserve">3. </w:t>
      </w:r>
      <w:r>
        <w:t xml:space="preserve">Precizează ce situație declanșează acțiunea în legenda „Tezeu și Minotaurul”. Explică, în 2-3 propoziții, de ce pleacă Tezeu de acasă.</w:t>
      </w:r>
    </w:p>
    <w:p>
      <w:pPr>
        <w:pBdr>
          <w:bottom w:val="single" w:sz="4" w:space="8"/>
        </w:pBdr>
      </w:pPr>
    </w:p>
    <w:p>
      <w:pPr>
        <w:spacing w:before="200"/>
      </w:pPr>
      <w:r>
        <w:rPr>
          <w:b/>
          <w:bCs/>
        </w:rPr>
        <w:t xml:space="preserve">4. </w:t>
      </w:r>
      <w:r>
        <w:t xml:space="preserve">Așază în ordinea în care se petrec în legendă întâmplările de mai jos. Scrie doar literele, în ordinea corectă.
a) Egeu se aruncă în mare, crezând că fiul său a murit.
b) Dedal construiește labirintul la cererea regelui Minos.
c) Tezeu iese din labirint urmând sfoara primită de la Ariadna.
d) Tezeu ajunge în Creta împreună cu tinerii trimiși ca tribut din Atena.
e) Tezeu o lasă pe Ariadna pe insula Naxos.</w:t>
      </w:r>
    </w:p>
    <w:p>
      <w:pPr>
        <w:pBdr>
          <w:bottom w:val="single" w:sz="4" w:space="8"/>
        </w:pBdr>
      </w:pPr>
    </w:p>
    <w:p>
      <w:pPr>
        <w:spacing w:before="200"/>
      </w:pPr>
      <w:r>
        <w:rPr>
          <w:b/>
          <w:bCs/>
        </w:rPr>
        <w:t xml:space="preserve">5. </w:t>
      </w:r>
      <w:r>
        <w:t xml:space="preserve">Enumeră locurile prin care trece Tezeu de la plecarea din Atena până la întoarcere. Alege unul dintre aceste locuri și explică, în 2-3 propoziții, de ce este important pentru acțiunea legendei.</w:t>
      </w:r>
    </w:p>
    <w:p>
      <w:pPr>
        <w:pBdr>
          <w:bottom w:val="single" w:sz="4" w:space="8"/>
        </w:pBdr>
      </w:pPr>
    </w:p>
    <w:p>
      <w:pPr>
        <w:spacing w:before="200"/>
      </w:pPr>
      <w:r>
        <w:rPr>
          <w:b/>
          <w:bCs/>
        </w:rPr>
        <w:t xml:space="preserve">6. </w:t>
      </w:r>
      <w:r>
        <w:t xml:space="preserve">În legendele antice, întâmplările se petrec într-un timp îndepărtat, iar zeii intervin în lumea oamenilor. Dă două argumente din legenda „Tezeu și Minotaurul” care arată că acțiunea nu se petrece în zilele noastre.</w:t>
      </w:r>
    </w:p>
    <w:p>
      <w:pPr>
        <w:pBdr>
          <w:bottom w:val="single" w:sz="4" w:space="8"/>
        </w:pBdr>
      </w:pPr>
    </w:p>
    <w:p>
      <w:pPr>
        <w:spacing w:before="200"/>
      </w:pPr>
      <w:r>
        <w:rPr>
          <w:b/>
          <w:bCs/>
        </w:rPr>
        <w:t xml:space="preserve">7. </w:t>
      </w:r>
      <w:r>
        <w:t xml:space="preserve">Imaginează-ți că, la întoarcere, Tezeu nu uită să ridice pânzele albe. Scrie 3-4 propoziții în care arăți cum s-ar fi schimbat finalul acțiunii. Precizează ce s-ar fi întâmplat cu Egeu și unde l-ar fi așteptat el pe fiul său.</w:t>
      </w:r>
    </w:p>
    <w:p>
      <w:pPr>
        <w:pBdr>
          <w:bottom w:val="single" w:sz="4" w:space="8"/>
        </w:pBdr>
      </w:pPr>
    </w:p>
    <w:p>
      <w:pPr>
        <w:spacing w:before="200"/>
      </w:pPr>
      <w:r>
        <w:rPr>
          <w:b/>
          <w:bCs/>
        </w:rPr>
        <w:t xml:space="preserve">8. </w:t>
      </w:r>
      <w:r>
        <w:t xml:space="preserve">Scrie un text de 6-8 rânduri în care povestești o nouă aventură imaginară a lui Tezeu, după ce devine regele Atenei. Textul tău trebuie să conțină:
- un moment clar al acțiunii (de exemplu: într-o dimineață, după câțiva ani, în timpul unei furtuni);
- un loc precizat;
- o întâmplare care declanșează acțiunea;
- cel puțin două fapte ale eroului.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2026-11-08T18:51:10.244Z</dcterms:created>
  <dcterms:modified xsi:type="dcterms:W3CDTF">2026-11-08T18:51:10.244Z</dcterms:modified>
</cp:coreProperties>
</file>

<file path=docProps/custom.xml><?xml version="1.0" encoding="utf-8"?>
<Properties xmlns="http://schemas.openxmlformats.org/officeDocument/2006/custom-properties" xmlns:vt="http://schemas.openxmlformats.org/officeDocument/2006/docPropsVTypes"/>
</file>