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Ghid de utilizare a manualului – Cum este organizat manualul de limba și literatura română</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Manualul are 5 module (unități de învățare), iar fiecare modul este organizat în trei părți. Numește cele trei părți ale unei unități și scrie, pentru fiecare, ce fel de activități conține.</w:t>
      </w:r>
    </w:p>
    <w:p>
      <w:pPr>
        <w:pBdr>
          <w:bottom w:val="single" w:sz="4" w:space="8"/>
        </w:pBdr>
      </w:pPr>
    </w:p>
    <w:p>
      <w:pPr>
        <w:spacing w:before="200"/>
      </w:pPr>
      <w:r>
        <w:rPr>
          <w:b/>
          <w:bCs/>
        </w:rPr>
        <w:t xml:space="preserve">2. </w:t>
      </w:r>
      <w:r>
        <w:t xml:space="preserve">Partea I a fiecărei unități este împărțită în trei secvențe: Pre-text, Text și Context. Explică pe scurt ce înveți în fiecare secvență. Pentru secvența Text, numește și cele trei activități pe care le cuprinde.</w:t>
      </w:r>
    </w:p>
    <w:p>
      <w:pPr>
        <w:pBdr>
          <w:bottom w:val="single" w:sz="4" w:space="8"/>
        </w:pBdr>
      </w:pPr>
    </w:p>
    <w:p>
      <w:pPr>
        <w:spacing w:before="200"/>
      </w:pPr>
      <w:r>
        <w:rPr>
          <w:b/>
          <w:bCs/>
        </w:rPr>
        <w:t xml:space="preserve">3. </w:t>
      </w:r>
      <w:r>
        <w:t xml:space="preserve">Ghidul manualului spune că textele, deși par diferite, sunt construite după câteva tipare. Numește cele trei tipare textuale prezentate în ghid. Apoi explică, în 2–3 enunțuri, în ce ordine vei descoperi textele pe parcursul celor cinci unități: ce fel de text vine mai întâi și ce fel de text urmează.</w:t>
      </w:r>
    </w:p>
    <w:p>
      <w:pPr>
        <w:pBdr>
          <w:bottom w:val="single" w:sz="4" w:space="8"/>
        </w:pBdr>
      </w:pPr>
    </w:p>
    <w:p>
      <w:pPr>
        <w:spacing w:before="200"/>
      </w:pPr>
      <w:r>
        <w:rPr>
          <w:b/>
          <w:bCs/>
        </w:rPr>
        <w:t xml:space="preserve">4. </w:t>
      </w:r>
      <w:r>
        <w:t xml:space="preserve">Varianta digitală a manualului conține AMII. Scrie ce înseamnă această prescurtare. Apoi numește trei tipuri de AMII și precizează ce poți face cu fiecare dintre ele.</w:t>
      </w:r>
    </w:p>
    <w:p>
      <w:pPr>
        <w:pBdr>
          <w:bottom w:val="single" w:sz="4" w:space="8"/>
        </w:pBdr>
      </w:pPr>
    </w:p>
    <w:p>
      <w:pPr>
        <w:spacing w:before="200"/>
      </w:pPr>
      <w:r>
        <w:rPr>
          <w:b/>
          <w:bCs/>
        </w:rPr>
        <w:t xml:space="preserve">5. </w:t>
      </w:r>
      <w:r>
        <w:t xml:space="preserve">Clasa ta vrea să afle ce fel de cărți preferă elevii din școală. Pentru asta, realizați o investigație. Folosind etapele investigației din ghidul manualului, scrie ce veți face în fiecare dintre cele trei etape ale acestei investigații.</w:t>
      </w:r>
    </w:p>
    <w:p>
      <w:pPr>
        <w:pBdr>
          <w:bottom w:val="single" w:sz="4" w:space="8"/>
        </w:pBdr>
      </w:pPr>
    </w:p>
    <w:p>
      <w:pPr>
        <w:spacing w:before="200"/>
      </w:pPr>
      <w:r>
        <w:rPr>
          <w:b/>
          <w:bCs/>
        </w:rPr>
        <w:t xml:space="preserve">6. </w:t>
      </w:r>
      <w:r>
        <w:t xml:space="preserve">Trebuie să realizezi o prezentare despre o insectă folositoare (de exemplu, buburuza). Scrie, în ordine, cei patru pași ai unei prezentări, așa cum apar în ghid. Pentru fiecare pas, notează ce vei face concret pentru prezentarea ta.</w:t>
      </w:r>
    </w:p>
    <w:p>
      <w:pPr>
        <w:pBdr>
          <w:bottom w:val="single" w:sz="4" w:space="8"/>
        </w:pBdr>
      </w:pPr>
    </w:p>
    <w:p>
      <w:pPr>
        <w:spacing w:before="200"/>
      </w:pPr>
      <w:r>
        <w:rPr>
          <w:b/>
          <w:bCs/>
        </w:rPr>
        <w:t xml:space="preserve">7. </w:t>
      </w:r>
      <w:r>
        <w:t xml:space="preserve">În acest an vei citi texte grupate în jurul temei „Eu și universul meu familiar”. Prin aceste texte vei descoperi lucruri noi despre câteva valori. Numește valorile amintite în ghidul manualului. Apoi alege una dintre ele și explică, într-un text de 30–50 de cuvinte, de ce este importantă pentru tine. Dă și un exemplu din viața ta sau dintr-o carte citită.</w:t>
      </w:r>
    </w:p>
    <w:p>
      <w:pPr>
        <w:pBdr>
          <w:bottom w:val="single" w:sz="4" w:space="8"/>
        </w:pBdr>
      </w:pPr>
    </w:p>
    <w:p>
      <w:pPr>
        <w:spacing w:before="200"/>
      </w:pPr>
      <w:r>
        <w:rPr>
          <w:b/>
          <w:bCs/>
        </w:rPr>
        <w:t xml:space="preserve">8. </w:t>
      </w:r>
      <w:r>
        <w:t xml:space="preserve">Secțiunea Clubul de lectură recomandă mai multe tipuri de lecturi: cărți de aventuri, basme, povești și legende, poezii. Precizează ce câștigi, conform textului din manual, din fiecare dintre aceste tipuri de lecturi. Apoi explică, în 1–2 enunțuri, la ce folosește secvența 6 (Clubul de lectură/Jocuri de cuvinte), care vine după test.</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2026-11-08T19:37:56.524Z</dcterms:created>
  <dcterms:modified xsi:type="dcterms:W3CDTF">2026-11-08T19:37:56.524Z</dcterms:modified>
</cp:coreProperties>
</file>

<file path=docProps/custom.xml><?xml version="1.0" encoding="utf-8"?>
<Properties xmlns="http://schemas.openxmlformats.org/officeDocument/2006/custom-properties" xmlns:vt="http://schemas.openxmlformats.org/officeDocument/2006/docPropsVTypes"/>
</file>