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Diversitate culturală și lingvistică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Cultura reprezintă totalitatea valorilor materiale (obiecte, îmbrăcăminte, mâncare etc.) și spirituale (lucrări artistice, obiceiuri, tradiții, valori etc.) create de omenire de-a lungul timpului. Pornind de la această definiție, împarte elementele de mai jos în două grupe: valori materiale și valori spirituale.
ia românească, colindul, sarmalele, basmul „Prâslea cel voinic și merele de aur”, ceramica de Horezu, obiceiul de a dărui mărțișoare, cozonacul, dansul popular hora.</w:t>
      </w:r>
    </w:p>
    <w:p>
      <w:pPr>
        <w:pBdr>
          <w:bottom w:val="single" w:sz="4" w:space="8"/>
        </w:pBdr>
      </w:pPr>
    </w:p>
    <w:p>
      <w:pPr>
        <w:spacing w:before="200"/>
      </w:pPr>
      <w:r>
        <w:rPr>
          <w:b/>
          <w:bCs/>
        </w:rPr>
        <w:t xml:space="preserve">2. </w:t>
      </w:r>
      <w:r>
        <w:t xml:space="preserve">Citește textul de mai jos, apoi rezolvă cerințele.
„În Japonia, oamenii se salută înclinându-se ușor, de obicei fără să-și strângă mâna. În India, mulți își împreunează palmele în dreptul pieptului și rostesc cuvântul «Namaste». În Noua Zeelandă, maorii au un salut tradițional numit «hongi»: își apropie nasurile și frunțile. În România, ne strângem mâna sau, când ne întâlnim cu cei dragi, ne îmbrățișăm.”
a. Precizează tema textului.
b. Numește două gesturi de salut prezentate în text și țara în care se folosește fiecare.</w:t>
      </w:r>
    </w:p>
    <w:p>
      <w:pPr>
        <w:pBdr>
          <w:bottom w:val="single" w:sz="4" w:space="8"/>
        </w:pBdr>
      </w:pPr>
    </w:p>
    <w:p>
      <w:pPr>
        <w:spacing w:before="200"/>
      </w:pPr>
      <w:r>
        <w:rPr>
          <w:b/>
          <w:bCs/>
        </w:rPr>
        <w:t xml:space="preserve">3. </w:t>
      </w:r>
      <w:r>
        <w:t xml:space="preserve">Citește textul de mai jos.
„În China și în Japonia, multe feluri de mâncare se consumă cu bețișoare. În Etiopia, mâncarea se ia adesea cu mâna dreaptă, folosind o lipie moale numită injera. În Thailanda, oamenii mănâncă de obicei cu lingura, iar furculița, ținută în mâna stângă, îi ajută doar să împingă mâncarea în lingură.”
Precizează dacă enunțurile următoare sunt corecte (C) sau incorecte (I), după informațiile din text. Rescrie corect enunțurile incorecte.
a. În China, multe feluri de mâncare se consumă cu bețișoare.
b. În Etiopia, mâncarea se ia cu mâna stângă.
c. În Thailanda, furculița este folosită pentru a duce mâncarea la gură.</w:t>
      </w:r>
    </w:p>
    <w:p>
      <w:pPr>
        <w:pBdr>
          <w:bottom w:val="single" w:sz="4" w:space="8"/>
        </w:pBdr>
      </w:pPr>
    </w:p>
    <w:p>
      <w:pPr>
        <w:spacing w:before="200"/>
      </w:pPr>
      <w:r>
        <w:rPr>
          <w:b/>
          <w:bCs/>
        </w:rPr>
        <w:t xml:space="preserve">4. </w:t>
      </w:r>
      <w:r>
        <w:t xml:space="preserve">Diversitatea lingvistică înseamnă că popoarele lumii vorbesc limbi diferite. Precizează în ce limbă este scrisă fiecare dintre formulele de salut de mai jos, care înseamnă „Bună ziua!”:
a. Bonjour!
b. Guten Tag!
c. Buongiorno!
d. Good afternoon!
e. ¡Buenos días!</w:t>
      </w:r>
    </w:p>
    <w:p>
      <w:pPr>
        <w:pBdr>
          <w:bottom w:val="single" w:sz="4" w:space="8"/>
        </w:pBdr>
      </w:pPr>
    </w:p>
    <w:p>
      <w:pPr>
        <w:spacing w:before="200"/>
      </w:pPr>
      <w:r>
        <w:rPr>
          <w:b/>
          <w:bCs/>
        </w:rPr>
        <w:t xml:space="preserve">5. </w:t>
      </w:r>
      <w:r>
        <w:t xml:space="preserve">Explică, în 2–3 enunțuri, ce înțelegi prin expresia „diversitate culturală”. Dă un exemplu de element (obicei, mâncare, port, sărbătoare etc.) prin care poporul român se deosebește de alte popoare.</w:t>
      </w:r>
    </w:p>
    <w:p>
      <w:pPr>
        <w:pBdr>
          <w:bottom w:val="single" w:sz="4" w:space="8"/>
        </w:pBdr>
      </w:pPr>
    </w:p>
    <w:p>
      <w:pPr>
        <w:spacing w:before="200"/>
      </w:pPr>
      <w:r>
        <w:rPr>
          <w:b/>
          <w:bCs/>
        </w:rPr>
        <w:t xml:space="preserve">6. </w:t>
      </w:r>
      <w:r>
        <w:t xml:space="preserve">Imaginează-ți că în clasa ta vine un coleg nou, dintr-o altă țară, care încă nu vorbește bine limba română. Numește trei lucruri pe care le-ai face pentru ca el să se simtă bine primit. Motivează-ți, într-un enunț, alegerea uneia dintre aceste acțiuni.</w:t>
      </w:r>
    </w:p>
    <w:p>
      <w:pPr>
        <w:pBdr>
          <w:bottom w:val="single" w:sz="4" w:space="8"/>
        </w:pBdr>
      </w:pPr>
    </w:p>
    <w:p>
      <w:pPr>
        <w:spacing w:before="200"/>
      </w:pPr>
      <w:r>
        <w:rPr>
          <w:b/>
          <w:bCs/>
        </w:rPr>
        <w:t xml:space="preserve">7. </w:t>
      </w:r>
      <w:r>
        <w:t xml:space="preserve">Scrie o felicitare de 50–70 de cuvinte pentru un prieten dintr-o altă țară, în care să îi prezinți o tradiție românească (de exemplu: Mărțișorul, colindatul, încondeierea ouălor de Paști). Precizează când are loc tradiția și ce fac oamenii atunci. Respectă formula de adresare de la început, formula de încheiere și semnătura, precum și normele de ortografie și de punctuație.</w:t>
      </w:r>
    </w:p>
    <w:p>
      <w:pPr>
        <w:pBdr>
          <w:bottom w:val="single" w:sz="4" w:space="8"/>
        </w:pBdr>
      </w:pPr>
    </w:p>
    <w:p>
      <w:pPr>
        <w:spacing w:before="200"/>
      </w:pPr>
      <w:r>
        <w:rPr>
          <w:b/>
          <w:bCs/>
        </w:rPr>
        <w:t xml:space="preserve">8. </w:t>
      </w:r>
      <w:r>
        <w:t xml:space="preserve">Numele de popoare, de limbi și adjectivele care arată naționalitatea se scriu cu literă mică în limba română. Rescrie corect enunțurile de mai jos.
a. Prietena mea Spaniolă vorbește Limba Spaniolă și Engleza.
b. Copiii Francezi învață multe reguli de etichetă.
c. Turiștii Italieni au gustat sarmale Românești.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2026-11-08T19:58:51.202Z</dcterms:created>
  <dcterms:modified xsi:type="dcterms:W3CDTF">2026-11-08T19:58:51.202Z</dcterms:modified>
</cp:coreProperties>
</file>

<file path=docProps/custom.xml><?xml version="1.0" encoding="utf-8"?>
<Properties xmlns="http://schemas.openxmlformats.org/officeDocument/2006/custom-properties" xmlns:vt="http://schemas.openxmlformats.org/officeDocument/2006/docPropsVTypes"/>
</file>