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Fișă de exerciții: Despre bunătate – „Colind de Crăciun” de Charles Dickens</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„Se duse la biserică, se plimbă pe străzi, se uită la oamenii care se grăbeau de colo-colo, îi mângâie pe cap pe copilași, stătu de vorbă cu cerșetorii [...] și descoperi că toate acestea puteau să-i facă plăcere.” Transcrie din fragment două gesturi ale lui Scrooge care arată că el s-a schimbat. Apoi explică, în 20–30 de cuvinte, ce simte personajul în acest moment.</w:t>
      </w:r>
    </w:p>
    <w:p>
      <w:pPr>
        <w:pBdr>
          <w:bottom w:val="single" w:sz="4" w:space="8"/>
        </w:pBdr>
      </w:pPr>
    </w:p>
    <w:p>
      <w:pPr>
        <w:spacing w:before="200"/>
      </w:pPr>
      <w:r>
        <w:rPr>
          <w:b/>
          <w:bCs/>
        </w:rPr>
        <w:t xml:space="preserve">2. </w:t>
      </w:r>
      <w:r>
        <w:t xml:space="preserve">Citește informația: „După 1910, oamenii din Marea Britanie au început să primească bani, chiar dacă nu aveau de lucru. Sprijinul acesta a căpătat numele de «ajutor social». Toată lumea plătește o parte din banii câștigați, pentru ca oamenii bolnavi sau cei care își pierd locul de muncă să primească ajutor.” Explică, cu cuvintele tale, în 20–40 de cuvinte, ce este ajutorul social și cine îl primește.</w:t>
      </w:r>
    </w:p>
    <w:p>
      <w:pPr>
        <w:pBdr>
          <w:bottom w:val="single" w:sz="4" w:space="8"/>
        </w:pBdr>
      </w:pPr>
    </w:p>
    <w:p>
      <w:pPr>
        <w:spacing w:before="200"/>
      </w:pPr>
      <w:r>
        <w:rPr>
          <w:b/>
          <w:bCs/>
        </w:rPr>
        <w:t xml:space="preserve">3. </w:t>
      </w:r>
      <w:r>
        <w:t xml:space="preserve">Citește fragmentul: „După-amiază, își îndreptă pașii spre casa nepotului său, Fred. Trecu de multe ori prin fața intrării, până când găsi curajul să urce și să bată la ușă.” De ce crezi că Scrooge ezită înainte să bată la ușa nepotului său? Formulează un răspuns de 30–50 de cuvinte, folosind informații din fragment.</w:t>
      </w:r>
    </w:p>
    <w:p>
      <w:pPr>
        <w:pBdr>
          <w:bottom w:val="single" w:sz="4" w:space="8"/>
        </w:pBdr>
      </w:pPr>
    </w:p>
    <w:p>
      <w:pPr>
        <w:spacing w:before="200"/>
      </w:pPr>
      <w:r>
        <w:rPr>
          <w:b/>
          <w:bCs/>
        </w:rPr>
        <w:t xml:space="preserve">4. </w:t>
      </w:r>
      <w:r>
        <w:t xml:space="preserve">În enunțul „Nimic nu putea fi mai primitor și mai cald.” precizează gradul de comparație al adjectivului „primitor”. Apoi trece adjectivul „cald” la superlativ relativ de superioritate și la superlativ absolut și folosește fiecare formă într-un enunț despre casa lui Fred.</w:t>
      </w:r>
    </w:p>
    <w:p>
      <w:pPr>
        <w:pBdr>
          <w:bottom w:val="single" w:sz="4" w:space="8"/>
        </w:pBdr>
      </w:pPr>
    </w:p>
    <w:p>
      <w:pPr>
        <w:spacing w:before="200"/>
      </w:pPr>
      <w:r>
        <w:rPr>
          <w:b/>
          <w:bCs/>
        </w:rPr>
        <w:t xml:space="preserve">5. </w:t>
      </w:r>
      <w:r>
        <w:t xml:space="preserve">Adjectivele „roz” și „gri” nu își schimbă forma, oricare ar fi genul și numărul substantivului. Alcătuiește patru enunțuri despre o masă de Crăciun. Folosește fiecare adjectiv o dată pe lângă un substantiv la singular și o dată pe lângă un substantiv la plural.</w:t>
      </w:r>
    </w:p>
    <w:p>
      <w:pPr>
        <w:pBdr>
          <w:bottom w:val="single" w:sz="4" w:space="8"/>
        </w:pBdr>
      </w:pPr>
    </w:p>
    <w:p>
      <w:pPr>
        <w:spacing w:before="200"/>
      </w:pPr>
      <w:r>
        <w:rPr>
          <w:b/>
          <w:bCs/>
        </w:rPr>
        <w:t xml:space="preserve">6. </w:t>
      </w:r>
      <w:r>
        <w:t xml:space="preserve">Scrooge i-a trimis nepotului său următorul bilet, dar a făcut câteva greșeli. Rescrie biletul corect și explică pe scurt fiecare corectare: „Dragă fred, îți mulțumesc pentru primirea călduroasă. Am fost foarte fericit si nu credeam ca o vizită poate să-mi aducă atâta bucurie. De acum înnainte, sper să petrecem împreună sărbători mai optime!”</w:t>
      </w:r>
    </w:p>
    <w:p>
      <w:pPr>
        <w:pBdr>
          <w:bottom w:val="single" w:sz="4" w:space="8"/>
        </w:pBdr>
      </w:pPr>
    </w:p>
    <w:p>
      <w:pPr>
        <w:spacing w:before="200"/>
      </w:pPr>
      <w:r>
        <w:rPr>
          <w:b/>
          <w:bCs/>
        </w:rPr>
        <w:t xml:space="preserve">7. </w:t>
      </w:r>
      <w:r>
        <w:t xml:space="preserve">Ce înseamnă, pentru tine, să fii un om bun? Formulează un răspuns de 30–50 de cuvinte. Raportează-te la transformarea lui Scrooge din povestirea „Colind de Crăciun” și la o experiență din viața ta.</w:t>
      </w:r>
    </w:p>
    <w:p>
      <w:pPr>
        <w:pBdr>
          <w:bottom w:val="single" w:sz="4" w:space="8"/>
        </w:pBdr>
      </w:pPr>
    </w:p>
    <w:p>
      <w:pPr>
        <w:spacing w:before="200"/>
      </w:pPr>
      <w:r>
        <w:rPr>
          <w:b/>
          <w:bCs/>
        </w:rPr>
        <w:t xml:space="preserve">8. </w:t>
      </w:r>
      <w:r>
        <w:t xml:space="preserve">Imaginează-ți că Scrooge stă de vorbă cu un cerșetor pe stradă, în ziua de Crăciun. Scrie un dialog de 6–8 replici între cei doi. Respectă regulile de punctuație ale dialogului (linia de dialog, semnele de punctuație la sfârșitul replicilor). Folosește cel puțin două adjective la grade de comparație diferite.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2026-11-08T19:28:40.107Z</dcterms:created>
  <dcterms:modified xsi:type="dcterms:W3CDTF">2026-11-08T19:28:40.107Z</dcterms:modified>
</cp:coreProperties>
</file>

<file path=docProps/custom.xml><?xml version="1.0" encoding="utf-8"?>
<Properties xmlns="http://schemas.openxmlformats.org/officeDocument/2006/custom-properties" xmlns:vt="http://schemas.openxmlformats.org/officeDocument/2006/docPropsVTypes"/>
</file>