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Cartea și lectura: înțelegerea textului, substantivul, pronumele personal, subiectul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„Bunica Elena păstrează în camera ei un raft vechi de lemn. Pe el stau cărțile copilăriei mele: basme, povești cu animale și un atlas cu hărți colorate. Când vin în vacanță, ea îmi spune: «Alege tu o carte, iar eu îți fac un ceai.» Eu răsfoiesc paginile îngălbenite și simt că fiecare poveste mă așteaptă. Seara, lumina lămpii cade peste rânduri, iar ploaia bate încet în geam.”
Notează două informații din text despre cărțile copilăriei povestitorului. Precizează unde sunt păstrate și ce fel de cărți sunt.</w:t>
      </w:r>
    </w:p>
    <w:p>
      <w:pPr>
        <w:pBdr>
          <w:bottom w:val="single" w:sz="4" w:space="8"/>
        </w:pBdr>
      </w:pPr>
    </w:p>
    <w:p>
      <w:pPr>
        <w:spacing w:before="200"/>
      </w:pPr>
      <w:r>
        <w:rPr>
          <w:b/>
          <w:bCs/>
        </w:rPr>
        <w:t xml:space="preserve">2. </w:t>
      </w:r>
      <w:r>
        <w:t xml:space="preserve">În textul de la itemul 1, povestitorul spune: „Eu răsfoiesc paginile îngălbenite și simt că fiecare poveste mă așteaptă.” Explică, în două-trei enunțuri, ce ai înțeles din această secvență. Spune ce simte povestitorul față de cărțile copilăriei sale.</w:t>
      </w:r>
    </w:p>
    <w:p>
      <w:pPr>
        <w:pBdr>
          <w:bottom w:val="single" w:sz="4" w:space="8"/>
        </w:pBdr>
      </w:pPr>
    </w:p>
    <w:p>
      <w:pPr>
        <w:spacing w:before="200"/>
      </w:pPr>
      <w:r>
        <w:rPr>
          <w:b/>
          <w:bCs/>
        </w:rPr>
        <w:t xml:space="preserve">3. </w:t>
      </w:r>
      <w:r>
        <w:t xml:space="preserve">Scrie câte un sinonim pentru fiecare dintre cuvintele următoare, preluate din textul de la itemul 1: vechi, răsfoiesc, îngălbenite, încet. Apoi formulează câte un enunț cu două dintre sinonimele găsite.</w:t>
      </w:r>
    </w:p>
    <w:p>
      <w:pPr>
        <w:pBdr>
          <w:bottom w:val="single" w:sz="4" w:space="8"/>
        </w:pBdr>
      </w:pPr>
    </w:p>
    <w:p>
      <w:pPr>
        <w:spacing w:before="200"/>
      </w:pPr>
      <w:r>
        <w:rPr>
          <w:b/>
          <w:bCs/>
        </w:rPr>
        <w:t xml:space="preserve">4. </w:t>
      </w:r>
      <w:r>
        <w:t xml:space="preserve">Analizează substantivele din enunțul următor: „Bunica Elena păstrează în camera ei un raft vechi de lemn.” Pentru fiecare substantiv, indică felul (comun/propriu), genul, numărul și articolul (hotărât, nehotărât sau nearticulat). Precizează și prepoziția, dacă substantivul este precedat de una.</w:t>
      </w:r>
    </w:p>
    <w:p>
      <w:pPr>
        <w:pBdr>
          <w:bottom w:val="single" w:sz="4" w:space="8"/>
        </w:pBdr>
      </w:pPr>
    </w:p>
    <w:p>
      <w:pPr>
        <w:spacing w:before="200"/>
      </w:pPr>
      <w:r>
        <w:rPr>
          <w:b/>
          <w:bCs/>
        </w:rPr>
        <w:t xml:space="preserve">5. </w:t>
      </w:r>
      <w:r>
        <w:t xml:space="preserve">Citește secvența: „Când vin în vacanță, ea îmi spune: «Alege tu o carte, iar eu îți fac un ceai.» Eu răsfoiesc paginile îngălbenite.” Transcrie patru pronume personale din secvență. Precizează persoana fiecăruia.</w:t>
      </w:r>
    </w:p>
    <w:p>
      <w:pPr>
        <w:pBdr>
          <w:bottom w:val="single" w:sz="4" w:space="8"/>
        </w:pBdr>
      </w:pPr>
    </w:p>
    <w:p>
      <w:pPr>
        <w:spacing w:before="200"/>
      </w:pPr>
      <w:r>
        <w:rPr>
          <w:b/>
          <w:bCs/>
        </w:rPr>
        <w:t xml:space="preserve">6. </w:t>
      </w:r>
      <w:r>
        <w:t xml:space="preserve">Stabilește subiectele din enunțurile de mai jos. Precizează pentru fiecare dacă este simplu sau multiplu.
a. „Seara, lumina lămpii cade peste rânduri, iar ploaia bate încet în geam.”
b. Bunica și nepotul citesc împreună un basm.
c. Atlasul cu hărți colorate stă pe raft.</w:t>
      </w:r>
    </w:p>
    <w:p>
      <w:pPr>
        <w:pBdr>
          <w:bottom w:val="single" w:sz="4" w:space="8"/>
        </w:pBdr>
      </w:pPr>
    </w:p>
    <w:p>
      <w:pPr>
        <w:spacing w:before="200"/>
      </w:pPr>
      <w:r>
        <w:rPr>
          <w:b/>
          <w:bCs/>
        </w:rPr>
        <w:t xml:space="preserve">7. </w:t>
      </w:r>
      <w:r>
        <w:t xml:space="preserve">Enunțurile de mai jos conțin greșeli de acord între subiect și predicat. Rescrie-le corect. Pentru fiecare enunț, explică într-un enunț de ce ai făcut corectura.
a. Cărțile de pe raft este foarte vechi.
b. Bunica și nepoata citește seara povești.
c. Ploaia bat încet în geam.</w:t>
      </w:r>
    </w:p>
    <w:p>
      <w:pPr>
        <w:pBdr>
          <w:bottom w:val="single" w:sz="4" w:space="8"/>
        </w:pBdr>
      </w:pPr>
    </w:p>
    <w:p>
      <w:pPr>
        <w:spacing w:before="200"/>
      </w:pPr>
      <w:r>
        <w:rPr>
          <w:b/>
          <w:bCs/>
        </w:rPr>
        <w:t xml:space="preserve">8. </w:t>
      </w:r>
      <w:r>
        <w:t xml:space="preserve">Imaginează-ți că, într-o seară, una dintre cărțile de pe raftul bunicii prinde viață. Scrie un text de 80-100 de cuvinte în care să relatezi o întâmplare trăită de tine alături de această carte.
Vei avea în vedere:
– prezentarea unei întâmplări;
– introducerea unui personaj nou;
– respectarea părților textului (introducere, cuprins, încheiere);
– folosirea limbii standard;
– respectarea normelor de ortografie și de punctuație;
– încadrarea în numărul de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2026-11-08T18:49:45.202Z</dcterms:created>
  <dcterms:modified xsi:type="dcterms:W3CDTF">2026-11-08T18:49:45.202Z</dcterms:modified>
</cp:coreProperties>
</file>

<file path=docProps/custom.xml><?xml version="1.0" encoding="utf-8"?>
<Properties xmlns="http://schemas.openxmlformats.org/officeDocument/2006/custom-properties" xmlns:vt="http://schemas.openxmlformats.org/officeDocument/2006/docPropsVTypes"/>
</file>