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Amplificarea și simplificarea fracțiilor</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Amplificați fracțiile de mai jos cu numărul indicat. Scrieți calculul complet, după modelul: 2/3 amplificată cu 3 = (3·2)/(3·3) = 6/9.
a) 4/9 amplificată cu 5;
b) 2/7 amplificată cu 6;
c) 11/6 amplificată cu 4.</w:t>
      </w:r>
    </w:p>
    <w:p>
      <w:pPr>
        <w:pBdr>
          <w:bottom w:val="single" w:sz="4" w:space="8"/>
        </w:pBdr>
      </w:pPr>
    </w:p>
    <w:p>
      <w:pPr>
        <w:spacing w:before="200"/>
      </w:pPr>
      <w:r>
        <w:rPr>
          <w:b/>
          <w:bCs/>
        </w:rPr>
        <w:t xml:space="preserve">2. </w:t>
      </w:r>
      <w:r>
        <w:t xml:space="preserve">Simplificați fracțiile de mai jos prin numărul indicat. Scrieți calculul complet, după modelul: 15/35 simplificată prin 5 = (15:5)/(35:5) = 3/7.
a) 45/60 simplificată prin 3;
b) 56/70 simplificată prin 7;
c) 120/84 simplificată prin 4.</w:t>
      </w:r>
    </w:p>
    <w:p>
      <w:pPr>
        <w:pBdr>
          <w:bottom w:val="single" w:sz="4" w:space="8"/>
        </w:pBdr>
      </w:pPr>
    </w:p>
    <w:p>
      <w:pPr>
        <w:spacing w:before="200"/>
      </w:pPr>
      <w:r>
        <w:rPr>
          <w:b/>
          <w:bCs/>
        </w:rPr>
        <w:t xml:space="preserve">3. </w:t>
      </w:r>
      <w:r>
        <w:t xml:space="preserve">Determinați numărul natural necunoscut din fiecare caz:
a) fracția 5/8, amplificată cu x, devine 35/56;
b) fracția 6/11, amplificată cu 9, devine a/99;
c) fracția 64/b, simplificată prin 8, devine 8/9;
d) fracția 90/75, simplificată prin x, devine 6/5.</w:t>
      </w:r>
    </w:p>
    <w:p>
      <w:pPr>
        <w:pBdr>
          <w:bottom w:val="single" w:sz="4" w:space="8"/>
        </w:pBdr>
      </w:pPr>
    </w:p>
    <w:p>
      <w:pPr>
        <w:spacing w:before="200"/>
      </w:pPr>
      <w:r>
        <w:rPr>
          <w:b/>
          <w:bCs/>
        </w:rPr>
        <w:t xml:space="preserve">4. </w:t>
      </w:r>
      <w:r>
        <w:t xml:space="preserve">a) Scrieți divizorii numărului 28 și divizorii numărului 42. Precizați divizorii lor comuni și cel mai mare divizor comun, (28, 42).
b) Calculați (36, 54) și (45, 60).
c) Calculați (16, 27). Ce fel de numere sunt 16 și 27? Este fracția 16/27 ireductibilă? Justificați răspunsul.</w:t>
      </w:r>
    </w:p>
    <w:p>
      <w:pPr>
        <w:pBdr>
          <w:bottom w:val="single" w:sz="4" w:space="8"/>
        </w:pBdr>
      </w:pPr>
    </w:p>
    <w:p>
      <w:pPr>
        <w:spacing w:before="200"/>
      </w:pPr>
      <w:r>
        <w:rPr>
          <w:b/>
          <w:bCs/>
        </w:rPr>
        <w:t xml:space="preserve">5. </w:t>
      </w:r>
      <w:r>
        <w:t xml:space="preserve">Aduceți la forma ireductibilă fracțiile:
a) 48/64;
b) 54/90;
c) 84/126;
d) 3 întregi și 25/40.
Pentru fracția de la punctul a), lucrați în două moduri: prin simplificări succesive cu numere mici și printr-o singură simplificare cu c.m.m.d.c. al numărătorului și numitorului. Verificați că produsul numerelor folosite la simplificările succesive este egal cu acest c.m.m.d.c.</w:t>
      </w:r>
    </w:p>
    <w:p>
      <w:pPr>
        <w:pBdr>
          <w:bottom w:val="single" w:sz="4" w:space="8"/>
        </w:pBdr>
      </w:pPr>
    </w:p>
    <w:p>
      <w:pPr>
        <w:spacing w:before="200"/>
      </w:pPr>
      <w:r>
        <w:rPr>
          <w:b/>
          <w:bCs/>
        </w:rPr>
        <w:t xml:space="preserve">6. </w:t>
      </w:r>
      <w:r>
        <w:t xml:space="preserve">a) Determinați fracția echivalentă cu 4/15 care are numărătorul 28.
b) Determinați fracția echivalentă cu 4/15 care are numitorul 75.
c) Determinați fracția echivalentă cu 7/12 care are numitorul 60.
d) Folosind o amplificare convenabilă, scrieți fracția 7/20 ca procent.</w:t>
      </w:r>
    </w:p>
    <w:p>
      <w:pPr>
        <w:pBdr>
          <w:bottom w:val="single" w:sz="4" w:space="8"/>
        </w:pBdr>
      </w:pPr>
    </w:p>
    <w:p>
      <w:pPr>
        <w:spacing w:before="200"/>
      </w:pPr>
      <w:r>
        <w:rPr>
          <w:b/>
          <w:bCs/>
        </w:rPr>
        <w:t xml:space="preserve">7. </w:t>
      </w:r>
      <w:r>
        <w:t xml:space="preserve">Ana a citit 18 pagini dintr-o revistă de 24 de pagini, iar Andrei a citit 20 de pagini dintr-o revistă de 30 de pagini.
a) Scrieți, pentru fiecare copil, fracția care arată ce parte din revistă a citit și aduceți fiecare fracție la forma ireductibilă.
b) Folosind o amplificare convenabilă, aduceți cele două fracții ireductibile la același numitor și stabiliți care dintre copii a citit o parte mai mare din revista sa. Justificați răspunsul.</w:t>
      </w:r>
    </w:p>
    <w:p>
      <w:pPr>
        <w:pBdr>
          <w:bottom w:val="single" w:sz="4" w:space="8"/>
        </w:pBdr>
      </w:pPr>
    </w:p>
    <w:p>
      <w:pPr>
        <w:spacing w:before="200"/>
      </w:pPr>
      <w:r>
        <w:rPr>
          <w:b/>
          <w:bCs/>
        </w:rPr>
        <w:t xml:space="preserve">8. </w:t>
      </w:r>
      <w:r>
        <w:t xml:space="preserve">a) Determinați toate fracțiile de forma 3a/24, unde 3a este un număr de două cifre cu cifra zecilor 3 și cifra unităților a, care se pot simplifica prin 3. Realizați simplificările.
b) Determinați toate fracțiile de forma 4b/35, unde 4b este un număr de două cifre cu cifra zecilor 4 și cifra unităților b, care se pot simplifica prin 5. Realizați simplificările.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2026-11-08T18:46:24.636Z</dcterms:created>
  <dcterms:modified xsi:type="dcterms:W3CDTF">2026-11-08T18:46:24.636Z</dcterms:modified>
</cp:coreProperties>
</file>

<file path=docProps/custom.xml><?xml version="1.0" encoding="utf-8"?>
<Properties xmlns="http://schemas.openxmlformats.org/officeDocument/2006/custom-properties" xmlns:vt="http://schemas.openxmlformats.org/officeDocument/2006/docPropsVTypes"/>
</file>