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Accentul</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în una-două propoziții, ce este accentul. Apoi desparte în silabe cuvintele următoare și subliniază silaba accentuată din fiecare: caiet, fereastră, bibliotecă, pădure, copil.</w:t>
      </w:r>
    </w:p>
    <w:p>
      <w:pPr>
        <w:pBdr>
          <w:bottom w:val="single" w:sz="4" w:space="8"/>
        </w:pBdr>
      </w:pPr>
    </w:p>
    <w:p>
      <w:pPr>
        <w:spacing w:before="200"/>
      </w:pPr>
      <w:r>
        <w:rPr>
          <w:b/>
          <w:bCs/>
        </w:rPr>
        <w:t xml:space="preserve">2. </w:t>
      </w:r>
      <w:r>
        <w:t xml:space="preserve">Unele cuvinte se scriu la fel, dar au sensuri diferite, în funcție de locul accentului. Alcătuiește câte un enunț pentru fiecare dintre formele următoare, astfel încât să se înțeleagă diferența de sens: cópii – copíi; ácele – acéle.</w:t>
      </w:r>
    </w:p>
    <w:p>
      <w:pPr>
        <w:pBdr>
          <w:bottom w:val="single" w:sz="4" w:space="8"/>
        </w:pBdr>
      </w:pPr>
    </w:p>
    <w:p>
      <w:pPr>
        <w:spacing w:before="200"/>
      </w:pPr>
      <w:r>
        <w:rPr>
          <w:b/>
          <w:bCs/>
        </w:rPr>
        <w:t xml:space="preserve">3. </w:t>
      </w:r>
      <w:r>
        <w:t xml:space="preserve">Transcrie, din fiecare pereche, varianta de accentuare corectă (standard). Poți verifica în DOOM3. Perechile sunt: fenómen/fenomén; únelte/unélte; arípă/áripă; caractér/carácter; regizór/régizor.</w:t>
      </w:r>
    </w:p>
    <w:p>
      <w:pPr>
        <w:pBdr>
          <w:bottom w:val="single" w:sz="4" w:space="8"/>
        </w:pBdr>
      </w:pPr>
    </w:p>
    <w:p>
      <w:pPr>
        <w:spacing w:before="200"/>
      </w:pPr>
      <w:r>
        <w:rPr>
          <w:b/>
          <w:bCs/>
        </w:rPr>
        <w:t xml:space="preserve">4. </w:t>
      </w:r>
      <w:r>
        <w:t xml:space="preserve">Citește cu voce tare enunțul „Ana a citit cartea.” de trei ori. Prima dată, pronunță mai apăsat cuvântul „Ana”, a doua oară cuvântul „citit”, iar a treia oară cuvântul „cartea”. Explică ce anume vrea să sublinieze vorbitorul de fiecare dată. Pentru fiecare variantă, scrie o întrebare la care enunțul ar putea fi răspunsul.</w:t>
      </w:r>
    </w:p>
    <w:p>
      <w:pPr>
        <w:pBdr>
          <w:bottom w:val="single" w:sz="4" w:space="8"/>
        </w:pBdr>
      </w:pPr>
    </w:p>
    <w:p>
      <w:pPr>
        <w:spacing w:before="200"/>
      </w:pPr>
      <w:r>
        <w:rPr>
          <w:b/>
          <w:bCs/>
        </w:rPr>
        <w:t xml:space="preserve">5. </w:t>
      </w:r>
      <w:r>
        <w:t xml:space="preserve">Pentru fiecare dintre cuvintele doi, vreau, ploaie și miere, desparte cuvântul în silabe și precizează silaba accentuată. Apoi arată care dintre literele e, i, o, u redau vocale și care redau semivocale. Folosește modelul: „doi – o: vocală, i: semivocală”.</w:t>
      </w:r>
    </w:p>
    <w:p>
      <w:pPr>
        <w:pBdr>
          <w:bottom w:val="single" w:sz="4" w:space="8"/>
        </w:pBdr>
      </w:pPr>
    </w:p>
    <w:p>
      <w:pPr>
        <w:spacing w:before="200"/>
      </w:pPr>
      <w:r>
        <w:rPr>
          <w:b/>
          <w:bCs/>
        </w:rPr>
        <w:t xml:space="preserve">6. </w:t>
      </w:r>
      <w:r>
        <w:t xml:space="preserve">Pornind de la dialogul din manual („Ce véselă e Maria azi!” – „Ce vesélă zici că a cumpărat Maria?”), scrie un dialog amuzant de 4-6 replici între doi colegi. Neînțelegerea dintre ei trebuie să apară din pronunțarea diferită a cuvântului copii (cópii/copíi). Marchează accentul pe cuvântul copii de fiecare dată când apare.</w:t>
      </w:r>
    </w:p>
    <w:p>
      <w:pPr>
        <w:pBdr>
          <w:bottom w:val="single" w:sz="4" w:space="8"/>
        </w:pBdr>
      </w:pPr>
    </w:p>
    <w:p>
      <w:pPr>
        <w:spacing w:before="200"/>
      </w:pPr>
      <w:r>
        <w:rPr>
          <w:b/>
          <w:bCs/>
        </w:rPr>
        <w:t xml:space="preserve">7. </w:t>
      </w:r>
      <w:r>
        <w:t xml:space="preserve">Scrie numele următoarelor discipline școlare și marchează vocala accentuată din fiecare: matematică, geografie, biologie, muzică, gramatică, educație. Alege două dintre ele și explică de ce este important să le pronunți corect atunci când vorbești în fața clasei.</w:t>
      </w:r>
    </w:p>
    <w:p>
      <w:pPr>
        <w:pBdr>
          <w:bottom w:val="single" w:sz="4" w:space="8"/>
        </w:pBdr>
      </w:pPr>
    </w:p>
    <w:p>
      <w:pPr>
        <w:spacing w:before="200"/>
      </w:pPr>
      <w:r>
        <w:rPr>
          <w:b/>
          <w:bCs/>
        </w:rPr>
        <w:t xml:space="preserve">8. </w:t>
      </w:r>
      <w:r>
        <w:t xml:space="preserve">Un elev a scris textul de mai jos și a marcat accentul la câteva cuvinte. Trei dintre accentele marcate sunt greșite. Rescrie textul cu accentuarea corectă a acestor cuvinte. Textul este: „Ieri, la ora de ístorie, am primit o vízită neașteptată. Un scriitor ne-a arătat cărțile lui, ilustrate cu ácuarele.”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2026-11-08T18:28:12.318Z</dcterms:created>
  <dcterms:modified xsi:type="dcterms:W3CDTF">2026-11-08T18:28:12.318Z</dcterms:modified>
</cp:coreProperties>
</file>

<file path=docProps/custom.xml><?xml version="1.0" encoding="utf-8"?>
<Properties xmlns="http://schemas.openxmlformats.org/officeDocument/2006/custom-properties" xmlns:vt="http://schemas.openxmlformats.org/officeDocument/2006/docPropsVTypes"/>
</file>