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textul narativ, propoziția simplă și dezvoltată, atributul („Prâslea cel voinic și merele de aur”, de Petre Ispirescu)</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următor din basmul „Prâslea cel voinic și merele de aur”, de Petre Ispirescu: „Către seară zise zmeul către fata de împărat, care privea la dânșii cum se luptau, după ce se făcuseră iară oameni.” Notează: a) un indice temporal (care arată când se petrece întâmplarea); b) personajele care apar în acest enunț.</w:t>
      </w:r>
    </w:p>
    <w:p>
      <w:pPr>
        <w:pBdr>
          <w:bottom w:val="single" w:sz="4" w:space="8"/>
        </w:pBdr>
      </w:pPr>
    </w:p>
    <w:p>
      <w:pPr>
        <w:spacing w:before="200"/>
      </w:pPr>
      <w:r>
        <w:rPr>
          <w:b/>
          <w:bCs/>
        </w:rPr>
        <w:t xml:space="preserve">2. </w:t>
      </w:r>
      <w:r>
        <w:t xml:space="preserve">Citește enunțurile din basmul lui Petre Ispirescu: „Prâslea întrebă ce putere are zmeul și îi spuse că aruncă buzduganul cale de trei conace.” și „Iară când fu pe la nămiez, se făcură amândoi două focuri și așa se băteau; un corb însă le tot da ocol, croncănind.” Scrie două întâmplări sau elemente miraculoase (care nu sunt posibile în realitate) din aceste enunțuri. Explică, într-un enunț, de ce le consideri miraculoase.</w:t>
      </w:r>
    </w:p>
    <w:p>
      <w:pPr>
        <w:pBdr>
          <w:bottom w:val="single" w:sz="4" w:space="8"/>
        </w:pBdr>
      </w:pPr>
    </w:p>
    <w:p>
      <w:pPr>
        <w:spacing w:before="200"/>
      </w:pPr>
      <w:r>
        <w:rPr>
          <w:b/>
          <w:bCs/>
        </w:rPr>
        <w:t xml:space="preserve">3. </w:t>
      </w:r>
      <w:r>
        <w:t xml:space="preserve">Stabilește felul propozițiilor de mai jos (simplă sau dezvoltată). Transformă propoziția simplă în propoziție dezvoltată și propoziția dezvoltată în propoziție simplă.
a) Fetele se bucurară.
b) Fata de împărat privea lupta.</w:t>
      </w:r>
    </w:p>
    <w:p>
      <w:pPr>
        <w:pBdr>
          <w:bottom w:val="single" w:sz="4" w:space="8"/>
        </w:pBdr>
      </w:pPr>
    </w:p>
    <w:p>
      <w:pPr>
        <w:spacing w:before="200"/>
      </w:pPr>
      <w:r>
        <w:rPr>
          <w:b/>
          <w:bCs/>
        </w:rPr>
        <w:t xml:space="preserve">4. </w:t>
      </w:r>
      <w:r>
        <w:t xml:space="preserve">Subliniază atributele din enunțul următor și scrie, pentru fiecare, la ce întrebare răspunde: „Viteazul Prâslea primi ajutor de la un corb negru, iar fata cea mică a împăratului îi dădu apă rece.”</w:t>
      </w:r>
    </w:p>
    <w:p>
      <w:pPr>
        <w:pBdr>
          <w:bottom w:val="single" w:sz="4" w:space="8"/>
        </w:pBdr>
      </w:pPr>
    </w:p>
    <w:p>
      <w:pPr>
        <w:spacing w:before="200"/>
      </w:pPr>
      <w:r>
        <w:rPr>
          <w:b/>
          <w:bCs/>
        </w:rPr>
        <w:t xml:space="preserve">5. </w:t>
      </w:r>
      <w:r>
        <w:t xml:space="preserve">Alcătuiește trei propoziții dezvoltate despre basmul „Prâslea cel voinic și merele de aur”. Folosește în ele, pe rând, substantivele: buzdugan, corb, luptă. Fiecare substantiv trebuie să fie însoțit de un atribut. Subliniază atributele folosite.</w:t>
      </w:r>
    </w:p>
    <w:p>
      <w:pPr>
        <w:pBdr>
          <w:bottom w:val="single" w:sz="4" w:space="8"/>
        </w:pBdr>
      </w:pPr>
    </w:p>
    <w:p>
      <w:pPr>
        <w:spacing w:before="200"/>
      </w:pPr>
      <w:r>
        <w:rPr>
          <w:b/>
          <w:bCs/>
        </w:rPr>
        <w:t xml:space="preserve">6. </w:t>
      </w:r>
      <w:r>
        <w:t xml:space="preserve">După luptă, fata de împărat stă de vorbă cu Prâslea. Scrie două replici ale fetei: un enunț interogativ, în care îi pune o întrebare voinicului, și un enunț exclamativ, prin care își arată bucuria. Folosește linia de dialog și semnele de punctuație potrivite.</w:t>
      </w:r>
    </w:p>
    <w:p>
      <w:pPr>
        <w:pBdr>
          <w:bottom w:val="single" w:sz="4" w:space="8"/>
        </w:pBdr>
      </w:pPr>
    </w:p>
    <w:p>
      <w:pPr>
        <w:spacing w:before="200"/>
      </w:pPr>
      <w:r>
        <w:rPr>
          <w:b/>
          <w:bCs/>
        </w:rPr>
        <w:t xml:space="preserve">7. </w:t>
      </w:r>
      <w:r>
        <w:t xml:space="preserve">În fragmentul din basm, Prâslea îi răspunde zmeului: „Cu ajutorul lui Dumnezeu, am eu ac și de cojocul tău.” Mai târziu, el îl învinge pe zmeu în luptă dreaptă. Despre zmeu se spune că s-a întors acasă „turbat de mânie”. Numește două trăsături ale lui Prâslea și justifică fiecare trăsătură cu o faptă sau o replică a lui. Apoi scrie ce emoție trăiește zmeul și ce cuvinte din text o arată.</w:t>
      </w:r>
    </w:p>
    <w:p>
      <w:pPr>
        <w:pBdr>
          <w:bottom w:val="single" w:sz="4" w:space="8"/>
        </w:pBdr>
      </w:pPr>
    </w:p>
    <w:p>
      <w:pPr>
        <w:spacing w:before="200"/>
      </w:pPr>
      <w:r>
        <w:rPr>
          <w:b/>
          <w:bCs/>
        </w:rPr>
        <w:t xml:space="preserve">8. </w:t>
      </w:r>
      <w:r>
        <w:t xml:space="preserve">Imaginează-ți ce se întâmplă după ce Prâslea îl învinge pe zmeu și pornește cu fetele de împărat spre tărâmul lui. Scrie un text narativ de 80–100 de cuvinte. În textul tău trebuie: să respecți structura unei narațiuni (început, desfășurarea întâmplărilor, încheiere); să folosești cel puțin un indice de timp și un indice de loc; să folosești cel puțin trei atribute, pe care să le subliniezi; să respecți limita de cuvinte.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2026-11-08T19:27:25.057Z</dcterms:created>
  <dcterms:modified xsi:type="dcterms:W3CDTF">2026-11-08T19:27:25.057Z</dcterms:modified>
</cp:coreProperties>
</file>

<file path=docProps/custom.xml><?xml version="1.0" encoding="utf-8"?>
<Properties xmlns="http://schemas.openxmlformats.org/officeDocument/2006/custom-properties" xmlns:vt="http://schemas.openxmlformats.org/officeDocument/2006/docPropsVTypes"/>
</file>