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narativ literar. Acțiunea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propriile cuvinte, într-un enunț pentru fiecare, ce înseamnă:
a) text narativ literar;
b) acțiune;
c) fir narativ.</w:t>
      </w:r>
    </w:p>
    <w:p>
      <w:pPr>
        <w:pBdr>
          <w:bottom w:val="single" w:sz="4" w:space="8"/>
        </w:pBdr>
      </w:pPr>
    </w:p>
    <w:p>
      <w:pPr>
        <w:spacing w:before="200"/>
      </w:pPr>
      <w:r>
        <w:rPr>
          <w:b/>
          <w:bCs/>
        </w:rPr>
        <w:t xml:space="preserve">2. </w:t>
      </w:r>
      <w:r>
        <w:t xml:space="preserve">Enunțurile de mai jos alcătuiesc o scurtă întâmplare, dar au fost amestecate. Scrie literele în ordinea corectă, astfel încât să refaci firul narativ. Apoi transcrie textul obținut.
A. Mama s-a încruntat la început, dar, când a văzut cât de speriat era animalul, a zâmbit.
B. Într-o seară ploioasă de toamnă, Ilinca se întorcea acasă de la școală, prin parc.
C. De atunci, pisoiul, botezat Ploicică, doarme în fiecare noapte la picioarele patului ei.
D. Deodată, de sub o bancă, a auzit un mieunat slab.
E. L-a înfășurat în fularul ei și a alergat spre casă.
F. S-a aplecat și a găsit acolo un pisoi ud, care tremura de frig.</w:t>
      </w:r>
    </w:p>
    <w:p>
      <w:pPr>
        <w:pBdr>
          <w:bottom w:val="single" w:sz="4" w:space="8"/>
        </w:pBdr>
      </w:pPr>
    </w:p>
    <w:p>
      <w:pPr>
        <w:spacing w:before="200"/>
      </w:pPr>
      <w:r>
        <w:rPr>
          <w:b/>
          <w:bCs/>
        </w:rPr>
        <w:t xml:space="preserve">3. </w:t>
      </w:r>
      <w:r>
        <w:t xml:space="preserve">Citește textul, apoi răspunde la cerințe.
„Era o dimineață de vară, iar Radu înălța zmeul cel nou pe pajiștea din spatele casei bunicilor. Un vânt puternic se stârni pe neașteptate și smulse sfoara din mâna băiatului. Zmeul zbură peste gard și se agăță în vârful nucului bătrân. Radu se cățără până la prima creangă, dar aceasta trosni sub el, iar băiatul rămase atârnat, speriat, fără să mai poată urca sau coborî. Bunicul alergă cu scara, îl ajută să coboare, apoi desprinse cu grijă zmeul cu o prăjină lungă. Seara, amândoi lipiră hârtia ruptă, iar Radu promise că data viitoare îi va cere ajutorul bunicului înainte să se urce în copaci.”
Precizează:
a) cine participă la întâmplare;
b) când și unde are loc întâmplarea;
c) ce eveniment declanșează acțiunea;
d) care este momentul cel mai tensionat;
e) care este situația finală.</w:t>
      </w:r>
    </w:p>
    <w:p>
      <w:pPr>
        <w:pBdr>
          <w:bottom w:val="single" w:sz="4" w:space="8"/>
        </w:pBdr>
      </w:pPr>
    </w:p>
    <w:p>
      <w:pPr>
        <w:spacing w:before="200"/>
      </w:pPr>
      <w:r>
        <w:rPr>
          <w:b/>
          <w:bCs/>
        </w:rPr>
        <w:t xml:space="preserve">4. </w:t>
      </w:r>
      <w:r>
        <w:t xml:space="preserve">Citește cele două texte de mai jos.
Textul 1: „Ieri, la Școala Gimnazială nr. 3, a avut loc concursul «Cel mai frumos desen despre toamnă». Au participat 45 de elevi, iar premiul I a fost obținut de o elevă din clasa a V-a.”
Textul 2: „Frunza de arțar se desprinse de pe ram și porni într-o călătorie lungă. Vântul o purtă peste acoperișuri, până când ea se opri, obosită, pe pervazul unei ferestre. Acolo, un copil o ridică și îi șopti: «Tu vei fi cea mai frumoasă pagină din ierbarul meu.»”
Precizează care dintre texte este un text narativ literar. Justifică-ți alegerea prin două trăsături ale acestui tip de text, pe care le recunoști în fragment.</w:t>
      </w:r>
    </w:p>
    <w:p>
      <w:pPr>
        <w:pBdr>
          <w:bottom w:val="single" w:sz="4" w:space="8"/>
        </w:pBdr>
      </w:pPr>
    </w:p>
    <w:p>
      <w:pPr>
        <w:spacing w:before="200"/>
      </w:pPr>
      <w:r>
        <w:rPr>
          <w:b/>
          <w:bCs/>
        </w:rPr>
        <w:t xml:space="preserve">5. </w:t>
      </w:r>
      <w:r>
        <w:t xml:space="preserve">Citește textul, apoi formulează patru idei principale, în ordinea în care se petrec faptele.
„Într-o zi secetoasă, o vrabie zări fum ridicându-se de la marginea pădurii. Fără să stea pe gânduri, zbură din cuib în cuib și din vizuină în vizuină, strigând că vine focul. Animalele, speriate, porniră spre râu, iar cele mari le duseră în spinare pe cele mai mici. Când ajunseră toate pe malul celălalt, se întoarseră spre vrabie și îi mulțumiră. Din ziua aceea, păsărica a fost numită de toți Paznica Pădurii.”</w:t>
      </w:r>
    </w:p>
    <w:p>
      <w:pPr>
        <w:pBdr>
          <w:bottom w:val="single" w:sz="4" w:space="8"/>
        </w:pBdr>
      </w:pPr>
    </w:p>
    <w:p>
      <w:pPr>
        <w:spacing w:before="200"/>
      </w:pPr>
      <w:r>
        <w:rPr>
          <w:b/>
          <w:bCs/>
        </w:rPr>
        <w:t xml:space="preserve">6. </w:t>
      </w:r>
      <w:r>
        <w:t xml:space="preserve">Citește textul, apoi răspunde în scris la întrebări.
„Matei și Andrei se jucau iarna pe lacul înghețat din sat, deși bunica îi rugase să nu meargă acolo. La un moment dat, gheața trosni sub picioarele lui Andrei, iar băiatul se trezi în apa rece până la piept. Matei nu fugi. Se întinse pe gheață, îi aruncă prietenului său fularul lung și îl trase cu greu spre mal. Udă leoarcă, cei doi alergară acasă, unde bunica îi încălzi lângă sobă și îi certă cu blândețe.”
a) Care este cauza care declanșează întâmplările?
b) Ce ar fi putut să se întâmple dacă Matei ar fi fugit de frică? Răspunde în 1-2 enunțuri.
c) Ce învățătură desprinzi din această întâmplare? Răspunde în 20-30 de cuvinte.</w:t>
      </w:r>
    </w:p>
    <w:p>
      <w:pPr>
        <w:pBdr>
          <w:bottom w:val="single" w:sz="4" w:space="8"/>
        </w:pBdr>
      </w:pPr>
    </w:p>
    <w:p>
      <w:pPr>
        <w:spacing w:before="200"/>
      </w:pPr>
      <w:r>
        <w:rPr>
          <w:b/>
          <w:bCs/>
        </w:rPr>
        <w:t xml:space="preserve">7. </w:t>
      </w:r>
      <w:r>
        <w:t xml:space="preserve">Citește începutul de mai jos al unei întâmplări:
„Când a deschis cutia primită de ziua lui, Tudor a găsit înăuntru o hartă veche, pe care scria cu litere aurii: «Comoara se află acolo unde cântă apa.»”
Scrie o continuare de 50-60 de cuvinte, în care să urmezi un fir narativ clar și să incluzi un moment tensionat și o situație finală.</w:t>
      </w:r>
    </w:p>
    <w:p>
      <w:pPr>
        <w:pBdr>
          <w:bottom w:val="single" w:sz="4" w:space="8"/>
        </w:pBdr>
      </w:pPr>
    </w:p>
    <w:p>
      <w:pPr>
        <w:spacing w:before="200"/>
      </w:pPr>
      <w:r>
        <w:rPr>
          <w:b/>
          <w:bCs/>
        </w:rPr>
        <w:t xml:space="preserve">8. </w:t>
      </w:r>
      <w:r>
        <w:t xml:space="preserve">Scrie un text narativ literar, de 100-150 de cuvinte, despre o întâmplare imaginară în care doi prieteni se ajută la nevoie. Formulează un titlu potrivit. Te vei asigura că:
- precizezi cine participă la întâmplare;
- menționezi când și unde se petrec faptele;
- prezinți cauza care declanșează evenimentele;
- redai faptele în ordinea în care s-au petrecut;
- incluzi un moment tensionat;
- arăți care este situația finală;
- respecți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2026-11-08T18:55:05.335Z</dcterms:created>
  <dcterms:modified xsi:type="dcterms:W3CDTF">2026-11-08T18:55:05.335Z</dcterms:modified>
</cp:coreProperties>
</file>

<file path=docProps/custom.xml><?xml version="1.0" encoding="utf-8"?>
<Properties xmlns="http://schemas.openxmlformats.org/officeDocument/2006/custom-properties" xmlns:vt="http://schemas.openxmlformats.org/officeDocument/2006/docPropsVTypes"/>
</file>