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Noi pagini – alte idei: Malala Yousafzai, un erou al lumii de azi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textul de prezentare care însoțește fragmentul din cartea „Eu sunt Malala”. Notează trei informații importante despre Malala Yousafzai: anul și țara în care s-a născut, cauza pentru care a început să lupte de la zece ani și distincția pe care a primit-o în 2014.</w:t>
      </w:r>
    </w:p>
    <w:p>
      <w:pPr>
        <w:pBdr>
          <w:bottom w:val="single" w:sz="4" w:space="8"/>
        </w:pBdr>
      </w:pPr>
    </w:p>
    <w:p>
      <w:pPr>
        <w:spacing w:before="200"/>
      </w:pPr>
      <w:r>
        <w:rPr>
          <w:b/>
          <w:bCs/>
        </w:rPr>
        <w:t xml:space="preserve">2. </w:t>
      </w:r>
      <w:r>
        <w:t xml:space="preserve">Explică, cu propriile cuvinte, ce înseamnă expresiile subliniate din secvențele de mai jos:
a) „Eram în vizorul talibanilor.”
b) „Poate că ar trebui să intrăm în hibernare.”
Precizează dacă, în a doua secvență, cuvântul „hibernare” este folosit cu sensul obișnuit (somnul unor animale în timpul iernii) sau cu un alt sens.</w:t>
      </w:r>
    </w:p>
    <w:p>
      <w:pPr>
        <w:pBdr>
          <w:bottom w:val="single" w:sz="4" w:space="8"/>
        </w:pBdr>
      </w:pPr>
    </w:p>
    <w:p>
      <w:pPr>
        <w:spacing w:before="200"/>
      </w:pPr>
      <w:r>
        <w:rPr>
          <w:b/>
          <w:bCs/>
        </w:rPr>
        <w:t xml:space="preserve">3. </w:t>
      </w:r>
      <w:r>
        <w:t xml:space="preserve">Când află că este amenințată cu moartea, Malala spune: „rămâneam cât se poate de calmă”. Despre tatăl ei, află că „era în pragul plânsului”. Compară reacțiile celor două personaje în 3–4 rânduri. Explică de ce tatăl, care spunea mereu „Lasă-i să mă omoare”, este acum atât de tulburat.</w:t>
      </w:r>
    </w:p>
    <w:p>
      <w:pPr>
        <w:pBdr>
          <w:bottom w:val="single" w:sz="4" w:space="8"/>
        </w:pBdr>
      </w:pPr>
    </w:p>
    <w:p>
      <w:pPr>
        <w:spacing w:before="200"/>
      </w:pPr>
      <w:r>
        <w:rPr>
          <w:b/>
          <w:bCs/>
        </w:rPr>
        <w:t xml:space="preserve">4. </w:t>
      </w:r>
      <w:r>
        <w:t xml:space="preserve">Citește secvența: „O forță extraordinară venise să locuiască în mine, ceva mai mare și mai puternic decât mine, și mă făcuse neînfricată.” Explică, în 2–3 rânduri, ce crezi că reprezintă această „forță” și ce legătură are ea cu cauza pentru care luptă Malala.</w:t>
      </w:r>
    </w:p>
    <w:p>
      <w:pPr>
        <w:pBdr>
          <w:bottom w:val="single" w:sz="4" w:space="8"/>
        </w:pBdr>
      </w:pPr>
    </w:p>
    <w:p>
      <w:pPr>
        <w:spacing w:before="200"/>
      </w:pPr>
      <w:r>
        <w:rPr>
          <w:b/>
          <w:bCs/>
        </w:rPr>
        <w:t xml:space="preserve">5. </w:t>
      </w:r>
      <w:r>
        <w:t xml:space="preserve">În drum spre casă, Malala se gândește că ar arunca un pantof într-un taliban, dar renunță la această idee. Precizează motivul pentru care renunță. Apoi transcrie din text propoziția care arată cum vrea ea să se opună celor care o amenință și explică ce trăsătură de caracter dezvăluie această alegere.</w:t>
      </w:r>
    </w:p>
    <w:p>
      <w:pPr>
        <w:pBdr>
          <w:bottom w:val="single" w:sz="4" w:space="8"/>
        </w:pBdr>
      </w:pPr>
    </w:p>
    <w:p>
      <w:pPr>
        <w:spacing w:before="200"/>
      </w:pPr>
      <w:r>
        <w:rPr>
          <w:b/>
          <w:bCs/>
        </w:rPr>
        <w:t xml:space="preserve">6. </w:t>
      </w:r>
      <w:r>
        <w:t xml:space="preserve">Identifică pronumele personale din secvența: „Aba, i-am spus, încercând să-l liniștesc”. Precizează, pentru fiecare pronume, persoana, numărul, genul și forma (accentuată sau neaccentuată).</w:t>
      </w:r>
    </w:p>
    <w:p>
      <w:pPr>
        <w:pBdr>
          <w:bottom w:val="single" w:sz="4" w:space="8"/>
        </w:pBdr>
      </w:pPr>
    </w:p>
    <w:p>
      <w:pPr>
        <w:spacing w:before="200"/>
      </w:pPr>
      <w:r>
        <w:rPr>
          <w:b/>
          <w:bCs/>
        </w:rPr>
        <w:t xml:space="preserve">7. </w:t>
      </w:r>
      <w:r>
        <w:t xml:space="preserve">Transcrie cele două adjective prin care este caracterizat tatăl Malalei în secvența: „Tatăl meu paștun, mândru și neînfricat, era zguduit într-un fel cum nu-l mai văzusem.” Arată cu ce substantiv se acordă ele, în gen și număr. Apoi trece adjectivul „mândru” la comparativ de superioritate și la superlativ absolut.</w:t>
      </w:r>
    </w:p>
    <w:p>
      <w:pPr>
        <w:pBdr>
          <w:bottom w:val="single" w:sz="4" w:space="8"/>
        </w:pBdr>
      </w:pPr>
    </w:p>
    <w:p>
      <w:pPr>
        <w:spacing w:before="200"/>
      </w:pPr>
      <w:r>
        <w:rPr>
          <w:b/>
          <w:bCs/>
        </w:rPr>
        <w:t xml:space="preserve">8. </w:t>
      </w:r>
      <w:r>
        <w:t xml:space="preserve">Scrie un text de 8–10 rânduri, sub forma unei scrisori adresate Malalei, în care să-i spui ce te-a impresionat la ea și ce lucru ai vrea și tu să schimbi în bine în lumea ta (în școală, în comunitate, în familie). Menționează o trăsătură prin care Malala seamănă cu un erou din legendele grecești, de exemplu Tezeu sau Heracle. Respectă structura scrisorii (formulă de adresare, conținut, formulă de încheiere, semnătură) și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2026-11-08T18:50:45.228Z</dcterms:created>
  <dcterms:modified xsi:type="dcterms:W3CDTF">2026-11-08T18:50:45.228Z</dcterms:modified>
</cp:coreProperties>
</file>

<file path=docProps/custom.xml><?xml version="1.0" encoding="utf-8"?>
<Properties xmlns="http://schemas.openxmlformats.org/officeDocument/2006/custom-properties" xmlns:vt="http://schemas.openxmlformats.org/officeDocument/2006/docPropsVTypes"/>
</file>