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Eroi din cărți, din filme și din viață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„Într-o după-amiază de februarie, Ioana Pop se întorcea de la școală pe malul râului Cibin. Deodată, a auzit un strigăt. Un băiețel alunecase pe gheața subțire și se ținea cu greu de o creangă. Ioana nu a stat pe gânduri. A întins o eșarfă lungă și i-a strigat: «Prinde-o și nu-i da drumul!» Copilul a apucat-o cu amândouă mâinile, iar ea l-a tras încet spre mal.
Câteva minute mai târziu, a sosit în fugă bunicul băiețelului, domnul Matei. Tremura și avea lacrimi în ochi.
— Vă mulțumesc din suflet, domnișoară! Dumneavoastră l-ați salvat pe nepotul meu!
— Nu trebuie să-mi mulțumiți, a răspuns Ioana, roșind. Oricine ar fi făcut la fel.
A doua zi, povestea ei a apărut în ziarul «Tribuna», iar colegii au numit-o «eroina din Sibiu».”
a) Precizează tema textului.
b) Notează trei informații esențiale din text: cine este personajul principal, unde și când are loc întâmplarea.</w:t>
      </w:r>
    </w:p>
    <w:p>
      <w:pPr>
        <w:pBdr>
          <w:bottom w:val="single" w:sz="4" w:space="8"/>
        </w:pBdr>
      </w:pPr>
    </w:p>
    <w:p>
      <w:pPr>
        <w:spacing w:before="200"/>
      </w:pPr>
      <w:r>
        <w:rPr>
          <w:b/>
          <w:bCs/>
        </w:rPr>
        <w:t xml:space="preserve">2. </w:t>
      </w:r>
      <w:r>
        <w:t xml:space="preserve">Transcrie substantivele proprii din fragmentele de mai jos și precizează la ce element din realitate se referă fiecare (persoană, râu, oraș, ziar etc.).
„Într-o după-amiază de februarie, Ioana Pop se întorcea de la școală pe malul râului Cibin.”
„Câteva minute mai târziu, a sosit în fugă bunicul băiețelului, domnul Matei.”
„A doua zi, povestea ei a apărut în ziarul «Tribuna», iar colegii au numit-o «eroina din Sibiu».”
Explică apoi, într-un enunț, de ce cuvântul „februarie” nu este scris cu literă mare.</w:t>
      </w:r>
    </w:p>
    <w:p>
      <w:pPr>
        <w:pBdr>
          <w:bottom w:val="single" w:sz="4" w:space="8"/>
        </w:pBdr>
      </w:pPr>
    </w:p>
    <w:p>
      <w:pPr>
        <w:spacing w:before="200"/>
      </w:pPr>
      <w:r>
        <w:rPr>
          <w:b/>
          <w:bCs/>
        </w:rPr>
        <w:t xml:space="preserve">3. </w:t>
      </w:r>
      <w:r>
        <w:t xml:space="preserve">Transcrie pronumele personale din secvența de mai jos și arată pe cine sau ce înlocuiește fiecare dintre ele.
„Ioana a întins o eșarfă lungă și i-a strigat băiețelului: «Prinde-o și nu-i da drumul!» Copilul a apucat-o cu amândouă mâinile, iar ea l-a tras încet spre mal.”</w:t>
      </w:r>
    </w:p>
    <w:p>
      <w:pPr>
        <w:pBdr>
          <w:bottom w:val="single" w:sz="4" w:space="8"/>
        </w:pBdr>
      </w:pPr>
    </w:p>
    <w:p>
      <w:pPr>
        <w:spacing w:before="200"/>
      </w:pPr>
      <w:r>
        <w:rPr>
          <w:b/>
          <w:bCs/>
        </w:rPr>
        <w:t xml:space="preserve">4. </w:t>
      </w:r>
      <w:r>
        <w:t xml:space="preserve">Citește dialogul de mai jos.
— Vă mulțumesc din suflet, domnișoară! Dumneavoastră l-ați salvat pe nepotul meu!
— Nu trebuie să-mi mulțumiți, a răspuns Ioana, roșind.
a) Transcrie pronumele de politețe din replica bunicului.
b) Explică de ce credi că bunicul folosește acest pronume, deși Ioana este un copil.
c) Scrie o replică de un enunț în care Ioana i se adresează politicos bunicului, folosind un pronume de politețe potrivit pentru o persoană în vârstă.</w:t>
      </w:r>
    </w:p>
    <w:p>
      <w:pPr>
        <w:pBdr>
          <w:bottom w:val="single" w:sz="4" w:space="8"/>
        </w:pBdr>
      </w:pPr>
    </w:p>
    <w:p>
      <w:pPr>
        <w:spacing w:before="200"/>
      </w:pPr>
      <w:r>
        <w:rPr>
          <w:b/>
          <w:bCs/>
        </w:rPr>
        <w:t xml:space="preserve">5. </w:t>
      </w:r>
      <w:r>
        <w:t xml:space="preserve">În fragmentele de mai jos, emoțiile personajelor sunt transmise și prin gesturi, mimică sau reacții ale corpului.
„Câteva minute mai târziu, a sosit în fugă bunicul băiețelului, domnul Matei. Tremura și avea lacrimi în ochi.”
„— Nu trebuie să-mi mulțumiți, a răspuns Ioana, roșind.”
a) Transcrie trei elemente nonverbale (gesturi, mimică, reacții ale corpului) din aceste fragmente.
b) Precizează ce emoție exprimă fiecare.
c) Indică un element paraverbal (ton, intensitatea vocii, ritmul vorbirii) potrivit pentru citirea replicii bunicului „Vă mulțumesc din suflet, domnișoară!” și motivează-ți alegerea pornind de la semnul de punctuație folosit.</w:t>
      </w:r>
    </w:p>
    <w:p>
      <w:pPr>
        <w:pBdr>
          <w:bottom w:val="single" w:sz="4" w:space="8"/>
        </w:pBdr>
      </w:pPr>
    </w:p>
    <w:p>
      <w:pPr>
        <w:spacing w:before="200"/>
      </w:pPr>
      <w:r>
        <w:rPr>
          <w:b/>
          <w:bCs/>
        </w:rPr>
        <w:t xml:space="preserve">6. </w:t>
      </w:r>
      <w:r>
        <w:t xml:space="preserve">Ordonează enunțurile de mai jos în ordinea în care s-au petrecut întâmplările povestite despre Ioana Pop. Transcrie literele în ordinea corectă. Primul enunț corespunde literei a.
a. Ioana se întorcea de la școală pe malul râului Cibin.
b. Ioana l-a tras pe copil încet spre mal.
c. Ioana a auzit un strigăt.
d. Povestea ei a apărut în ziar.
e. Ioana a întins o eșarfă lungă.
f. A sosit în fugă bunicul băiețelului.
g. Copilul a apucat eșarfa cu amândouă mâinile.
h. Bunicul i-a mulțumit Ioanei.</w:t>
      </w:r>
    </w:p>
    <w:p>
      <w:pPr>
        <w:pBdr>
          <w:bottom w:val="single" w:sz="4" w:space="8"/>
        </w:pBdr>
      </w:pPr>
    </w:p>
    <w:p>
      <w:pPr>
        <w:spacing w:before="200"/>
      </w:pPr>
      <w:r>
        <w:rPr>
          <w:b/>
          <w:bCs/>
        </w:rPr>
        <w:t xml:space="preserve">7. </w:t>
      </w:r>
      <w:r>
        <w:t xml:space="preserve">În poemul „Scrisoarea III” de Mihai Eminescu, domnitorul Mircea cel Bătrân îi răspunde cu demnitate sultanului Baiazid, care îl amenința cu o oaste uriașă, că își va apăra țara, „sărăcia și nevoile și neamul”. Ioana Pop, eroina din textul despre râul Cibin, salvează un băiețel căzut pe gheață, apoi spune: „Oricine ar fi făcut la fel.”
Scrie un text de 4–6 rânduri în care să precizezi o asemănare și o deosebire între cei doi eroi. Ia în calcul ce îi face pe amândoi curajoși, ce apără fiecare și cum se comportă după faptă sau în fața pericolului.</w:t>
      </w:r>
    </w:p>
    <w:p>
      <w:pPr>
        <w:pBdr>
          <w:bottom w:val="single" w:sz="4" w:space="8"/>
        </w:pBdr>
      </w:pPr>
    </w:p>
    <w:p>
      <w:pPr>
        <w:spacing w:before="200"/>
      </w:pPr>
      <w:r>
        <w:rPr>
          <w:b/>
          <w:bCs/>
        </w:rPr>
        <w:t xml:space="preserve">8. </w:t>
      </w:r>
      <w:r>
        <w:t xml:space="preserve">Redactează un text de două paragrafe scurte despre un erou din viața de zi cu zi (o persoană pe care o cunoști sau despre care ai auzit). Prezintă fapta lui și o însușire care îl face erou, ilustrată cu un exemplu. În text, folosește cel puțin două pronume personale și un pronume de politețe, pe care să le subliniezi.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2026-11-08T19:46:01.355Z</dcterms:created>
  <dcterms:modified xsi:type="dcterms:W3CDTF">2026-11-08T19:46:01.355Z</dcterms:modified>
</cp:coreProperties>
</file>

<file path=docProps/custom.xml><?xml version="1.0" encoding="utf-8"?>
<Properties xmlns="http://schemas.openxmlformats.org/officeDocument/2006/custom-properties" xmlns:vt="http://schemas.openxmlformats.org/officeDocument/2006/docPropsVTypes"/>
</file>