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Triunghiul: definiție, elemente, clasificare. Perimetru</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triunghiul DEF. a) Scrie vârfurile, laturile și unghiurile triunghiului. b) Ce latură se opune unghiului E? c) Care sunt unghiurile alăturate laturii DF? d) Ce unghi este opus laturii DE?</w:t>
      </w:r>
    </w:p>
    <w:p>
      <w:pPr>
        <w:pBdr>
          <w:bottom w:val="single" w:sz="4" w:space="8"/>
        </w:pBdr>
      </w:pPr>
    </w:p>
    <w:p>
      <w:pPr>
        <w:spacing w:before="200"/>
      </w:pPr>
      <w:r>
        <w:rPr>
          <w:b/>
          <w:bCs/>
        </w:rPr>
        <w:t xml:space="preserve">2. </w:t>
      </w:r>
      <w:r>
        <w:t xml:space="preserve">a) Explică de ce trei puncte coliniare A, B, C nu formează un triunghi. b) Fie triunghiul ABC și M mijlocul laturii BC. Precizează dacă punctul M este interior triunghiului, exterior triunghiului sau niciuna dintre acestea. Justifică răspunsul. c) Scrie toate notațiile posibile pentru triunghiul cu vârfurile A, B și C.</w:t>
      </w:r>
    </w:p>
    <w:p>
      <w:pPr>
        <w:pBdr>
          <w:bottom w:val="single" w:sz="4" w:space="8"/>
        </w:pBdr>
      </w:pPr>
    </w:p>
    <w:p>
      <w:pPr>
        <w:spacing w:before="200"/>
      </w:pPr>
      <w:r>
        <w:rPr>
          <w:b/>
          <w:bCs/>
        </w:rPr>
        <w:t xml:space="preserve">3. </w:t>
      </w:r>
      <w:r>
        <w:t xml:space="preserve">Clasifică după laturi (scalen, isoscel sau echilateral) triunghiurile ale căror laturi au lungimile: a) 5 cm, 7 cm, 9 cm; b) 6 cm, 6 cm, 4 cm; c) 8 cm, 8 cm, 8 cm; d) 3,5 cm, 35 mm, 5 cm. Justifică fiecare răspuns.</w:t>
      </w:r>
    </w:p>
    <w:p>
      <w:pPr>
        <w:pBdr>
          <w:bottom w:val="single" w:sz="4" w:space="8"/>
        </w:pBdr>
      </w:pPr>
    </w:p>
    <w:p>
      <w:pPr>
        <w:spacing w:before="200"/>
      </w:pPr>
      <w:r>
        <w:rPr>
          <w:b/>
          <w:bCs/>
        </w:rPr>
        <w:t xml:space="preserve">4. </w:t>
      </w:r>
      <w:r>
        <w:t xml:space="preserve">Clasifică după unghiuri (ascuțitunghic, dreptunghic sau obtuzunghic) triunghiurile ale căror unghiuri au măsurile: a) 50°, 60°, 70°; b) 90°, 35°, 55°; c) 110°, 40°, 30°; d) 60°, 60°, 60°. Justifică fiecare răspuns.</w:t>
      </w:r>
    </w:p>
    <w:p>
      <w:pPr>
        <w:pBdr>
          <w:bottom w:val="single" w:sz="4" w:space="8"/>
        </w:pBdr>
      </w:pPr>
    </w:p>
    <w:p>
      <w:pPr>
        <w:spacing w:before="200"/>
      </w:pPr>
      <w:r>
        <w:rPr>
          <w:b/>
          <w:bCs/>
        </w:rPr>
        <w:t xml:space="preserve">5. </w:t>
      </w:r>
      <w:r>
        <w:t xml:space="preserve">În triunghiul ABC se cunosc BC = a = 8 cm, AC = b = 65 mm și AB = c = 0,9 dm. Calculează perimetrul P și semiperimetrul p ale triunghiului ABC, exprimate în centimetri. Scrie toate etapele rezolvării.</w:t>
      </w:r>
    </w:p>
    <w:p>
      <w:pPr>
        <w:pBdr>
          <w:bottom w:val="single" w:sz="4" w:space="8"/>
        </w:pBdr>
      </w:pPr>
    </w:p>
    <w:p>
      <w:pPr>
        <w:spacing w:before="200"/>
      </w:pPr>
      <w:r>
        <w:rPr>
          <w:b/>
          <w:bCs/>
        </w:rPr>
        <w:t xml:space="preserve">6. </w:t>
      </w:r>
      <w:r>
        <w:t xml:space="preserve">a) Un triunghi isoscel are perimetrul de 34 cm și baza de 10 cm. Calculează lungimea fiecăreia dintre laturile congruente. b) Un alt triunghi isoscel are laturile congruente de câte 9 cm și perimetrul de 25 cm. Calculează lungimea bazei.</w:t>
      </w:r>
    </w:p>
    <w:p>
      <w:pPr>
        <w:pBdr>
          <w:bottom w:val="single" w:sz="4" w:space="8"/>
        </w:pBdr>
      </w:pPr>
    </w:p>
    <w:p>
      <w:pPr>
        <w:spacing w:before="200"/>
      </w:pPr>
      <w:r>
        <w:rPr>
          <w:b/>
          <w:bCs/>
        </w:rPr>
        <w:t xml:space="preserve">7. </w:t>
      </w:r>
      <w:r>
        <w:t xml:space="preserve">Lungimile laturilor unui triunghi sunt direct proporționale cu numerele 3, 4 și 5, iar perimetrul triunghiului este de 48 cm. a) Calculează lungimile laturilor triunghiului. b) Calculează semiperimetrul triunghiului. c) Clasifică triunghiul după laturi.</w:t>
      </w:r>
    </w:p>
    <w:p>
      <w:pPr>
        <w:pBdr>
          <w:bottom w:val="single" w:sz="4" w:space="8"/>
        </w:pBdr>
      </w:pPr>
    </w:p>
    <w:p>
      <w:pPr>
        <w:spacing w:before="200"/>
      </w:pPr>
      <w:r>
        <w:rPr>
          <w:b/>
          <w:bCs/>
        </w:rPr>
        <w:t xml:space="preserve">8. </w:t>
      </w:r>
      <w:r>
        <w:t xml:space="preserve">O grădină are forma triunghiului ABC, cu AB = 12 m și AC = 18 m. Latura BC este cu 3 m mai lungă decât AB. Grădina se împrejmuiește cu un gard, lăsând liberă o poartă cu lățimea de 2 m. Un metru de gard costă 25 de lei. a) Calculează perimetrul grădinii. b) Calculează câți metri de gard sunt necesari. c) Calculează costul gardului. d) Clasifică triunghiul ABC după laturi.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2026-11-08T17:38:33.120Z</dcterms:created>
  <dcterms:modified xsi:type="dcterms:W3CDTF">2026-11-08T17:38:33.120Z</dcterms:modified>
</cp:coreProperties>
</file>

<file path=docProps/custom.xml><?xml version="1.0" encoding="utf-8"?>
<Properties xmlns="http://schemas.openxmlformats.org/officeDocument/2006/custom-properties" xmlns:vt="http://schemas.openxmlformats.org/officeDocument/2006/docPropsVTypes"/>
</file>